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AA694">
      <w:pPr>
        <w:spacing w:line="288" w:lineRule="auto"/>
        <w:jc w:val="center"/>
        <w:rPr>
          <w:rFonts w:hint="eastAsia" w:ascii="黑体" w:hAnsi="黑体" w:eastAsia="黑体"/>
          <w:b/>
          <w:sz w:val="39"/>
        </w:rPr>
      </w:pPr>
    </w:p>
    <w:p w14:paraId="48565454">
      <w:pPr>
        <w:spacing w:line="288" w:lineRule="auto"/>
        <w:jc w:val="center"/>
        <w:rPr>
          <w:rFonts w:hint="eastAsia" w:ascii="黑体" w:hAnsi="黑体" w:eastAsia="黑体"/>
          <w:b/>
          <w:sz w:val="39"/>
        </w:rPr>
      </w:pPr>
      <w:r>
        <w:rPr>
          <w:rFonts w:hint="eastAsia" w:ascii="黑体" w:hAnsi="黑体" w:eastAsia="黑体"/>
          <w:b/>
          <w:sz w:val="39"/>
        </w:rPr>
        <w:t>深基坑监测技术研究与施工应用</w:t>
      </w:r>
    </w:p>
    <w:p w14:paraId="2FA53185">
      <w:pPr>
        <w:spacing w:line="288" w:lineRule="auto"/>
        <w:jc w:val="left"/>
        <w:rPr>
          <w:rFonts w:hint="eastAsia" w:ascii="黑体" w:hAnsi="黑体" w:eastAsia="黑体"/>
          <w:b w:val="0"/>
          <w:bCs/>
          <w:sz w:val="28"/>
          <w:szCs w:val="28"/>
          <w:lang w:val="en-US" w:eastAsia="zh-CN"/>
        </w:rPr>
      </w:pPr>
    </w:p>
    <w:p w14:paraId="3DBE6037">
      <w:pPr>
        <w:spacing w:line="288" w:lineRule="auto"/>
        <w:jc w:val="left"/>
        <w:rPr>
          <w:rFonts w:hint="default" w:ascii="黑体" w:hAnsi="黑体" w:eastAsia="黑体"/>
          <w:b/>
          <w:sz w:val="39"/>
          <w:lang w:val="en-US" w:eastAsia="zh-CN"/>
        </w:rPr>
      </w:pPr>
      <w:r>
        <w:rPr>
          <w:rFonts w:hint="eastAsia" w:ascii="黑体" w:hAnsi="黑体" w:eastAsia="黑体"/>
          <w:b w:val="0"/>
          <w:bCs/>
          <w:sz w:val="28"/>
          <w:szCs w:val="28"/>
          <w:lang w:val="en-US" w:eastAsia="zh-CN"/>
        </w:rPr>
        <w:t>程芳  山西乾丰正工程技术有限公司</w:t>
      </w:r>
    </w:p>
    <w:p w14:paraId="1AD77CD9">
      <w:pPr>
        <w:pStyle w:val="2"/>
        <w:spacing w:line="360" w:lineRule="auto"/>
        <w:jc w:val="center"/>
      </w:pPr>
      <w:bookmarkStart w:id="0" w:name="_Toc3555"/>
      <w:r>
        <w:rPr>
          <w:rFonts w:hint="eastAsia" w:ascii="黑体" w:hAnsi="黑体" w:eastAsia="黑体"/>
          <w:sz w:val="32"/>
        </w:rPr>
        <w:t>摘要</w:t>
      </w:r>
      <w:bookmarkEnd w:id="0"/>
    </w:p>
    <w:p w14:paraId="6CA6FF9F">
      <w:pPr>
        <w:spacing w:line="360" w:lineRule="auto"/>
        <w:ind w:firstLine="480" w:firstLineChars="200"/>
      </w:pPr>
      <w:r>
        <w:rPr>
          <w:rFonts w:hint="eastAsia" w:ascii="宋体" w:hAnsi="宋体" w:eastAsia="宋体"/>
          <w:sz w:val="24"/>
        </w:rPr>
        <w:t>随着城市化进程的不断推进，深基坑工程在各类大型建设项目中扮演着至关重要的角色。然而，深基坑施工过程中的支护结构稳定性和周围环境安全性问题日益凸显，对深基坑监测技术提出了更高要求。本研究深入探讨了深基坑监测技术的基础理论、常用方法以及实际应用，旨在为提高深基坑工程的施工安全性和监测精度提供理论依据和技术支持。通过对测斜仪监测法、静力水准监测法、光纤光栅监测法等多种技术的系统分析，研究发现这些技术各具特点，适用于不同的监测对象和场景。例如，测斜仪监测法能够精准测量支护结构或土体的倾斜角度，适用于判断其变形情况；而静力水准监测法则通过测量各监测点之间的高程变化，有效反映支护结构或土体的沉降情况。</w:t>
      </w:r>
    </w:p>
    <w:p w14:paraId="5BFBCFFD">
      <w:pPr>
        <w:spacing w:line="360" w:lineRule="auto"/>
        <w:ind w:firstLine="480" w:firstLineChars="200"/>
      </w:pPr>
      <w:r>
        <w:rPr>
          <w:rFonts w:hint="eastAsia" w:ascii="宋体" w:hAnsi="宋体" w:eastAsia="宋体"/>
          <w:sz w:val="24"/>
        </w:rPr>
        <w:t>在数据处理与分析方面，本研究强调了时间序列分析、频谱分析、小波分析等技术在提取监测数据变形特征中的重要性，为工程施工提供了更为精准的决策支持。同时，结合国内外最新研究成果和实际工程需求，本研究提出了适用于国内深基坑工程的监测方案和技术方法，并通过实际案例分析展示了这些技术的应用效果和价值。研究发现，通过综合运用多种监测技术和数据处理方法，可以实现对深基坑施工过程的全面、实时监测，及时发现潜在风险，为施工方提供有力支持，从而保障工程的顺利进行。此外，本研究还探讨了未来深基坑监测技术的发展方向，包括自动化、智能化监测技术的应用以及数据挖掘、机器学习等方法在监测数据分析中的深入探索。</w:t>
      </w:r>
    </w:p>
    <w:p w14:paraId="050D2D07">
      <w:pPr>
        <w:spacing w:line="360" w:lineRule="auto"/>
        <w:ind w:firstLine="482" w:firstLineChars="200"/>
      </w:pPr>
      <w:r>
        <w:rPr>
          <w:rFonts w:hint="eastAsia" w:ascii="宋体" w:hAnsi="宋体" w:eastAsia="宋体"/>
          <w:b/>
          <w:sz w:val="24"/>
        </w:rPr>
        <w:t>关键词</w:t>
      </w:r>
      <w:r>
        <w:rPr>
          <w:rFonts w:hint="eastAsia" w:ascii="宋体" w:hAnsi="宋体" w:eastAsia="宋体"/>
          <w:sz w:val="24"/>
        </w:rPr>
        <w:t>： 深基坑监测技术；支护结构稳定性；变形监测；数据处理与分析；施工应用</w:t>
      </w:r>
      <w:r>
        <w:br w:type="page"/>
      </w:r>
    </w:p>
    <w:sdt>
      <w:sdtPr>
        <w:rPr>
          <w:rFonts w:ascii="Calibri" w:hAnsi="Calibri" w:eastAsia="等线" w:cs="21"/>
          <w:b w:val="0"/>
          <w:bCs w:val="0"/>
          <w:color w:val="auto"/>
          <w:sz w:val="22"/>
          <w:szCs w:val="22"/>
        </w:rPr>
        <w:id w:val="830623179"/>
        <w:docPartObj>
          <w:docPartGallery w:val="Table of Contents"/>
          <w:docPartUnique/>
        </w:docPartObj>
      </w:sdtPr>
      <w:sdtEndPr>
        <w:rPr>
          <w:rFonts w:ascii="Calibri" w:hAnsi="Calibri" w:eastAsia="等线" w:cs="21"/>
          <w:b w:val="0"/>
          <w:bCs w:val="0"/>
          <w:color w:val="auto"/>
          <w:sz w:val="22"/>
          <w:szCs w:val="22"/>
        </w:rPr>
      </w:sdtEndPr>
      <w:sdtContent>
        <w:p w14:paraId="6E36165B">
          <w:pPr>
            <w:pStyle w:val="33"/>
            <w:spacing w:line="360" w:lineRule="auto"/>
            <w:jc w:val="center"/>
          </w:pPr>
          <w:r>
            <w:rPr>
              <w:rFonts w:ascii="黑体" w:hAnsi="黑体" w:eastAsia="黑体"/>
              <w:color w:val="000000"/>
              <w:sz w:val="32"/>
            </w:rPr>
            <w:t>目录</w:t>
          </w:r>
        </w:p>
        <w:p w14:paraId="1F3F5C52">
          <w:pPr>
            <w:pStyle w:val="14"/>
            <w:tabs>
              <w:tab w:val="right" w:leader="dot" w:pos="8295"/>
            </w:tabs>
          </w:pPr>
          <w:r>
            <w:fldChar w:fldCharType="begin"/>
          </w:r>
          <w:r>
            <w:instrText xml:space="preserve">TOC \o "1-3" \h \z \u</w:instrText>
          </w:r>
          <w:r>
            <w:fldChar w:fldCharType="separate"/>
          </w:r>
          <w:r>
            <w:fldChar w:fldCharType="begin"/>
          </w:r>
          <w:r>
            <w:instrText xml:space="preserve"> HYPERLINK \l _Toc3555 </w:instrText>
          </w:r>
          <w:r>
            <w:fldChar w:fldCharType="separate"/>
          </w:r>
          <w:r>
            <w:rPr>
              <w:rFonts w:hint="eastAsia" w:ascii="黑体" w:hAnsi="黑体" w:eastAsia="黑体"/>
            </w:rPr>
            <w:t>摘要</w:t>
          </w:r>
          <w:r>
            <w:tab/>
          </w:r>
          <w:r>
            <w:fldChar w:fldCharType="begin"/>
          </w:r>
          <w:r>
            <w:instrText xml:space="preserve"> PAGEREF _Toc3555 \h </w:instrText>
          </w:r>
          <w:r>
            <w:fldChar w:fldCharType="separate"/>
          </w:r>
          <w:r>
            <w:t>1</w:t>
          </w:r>
          <w:r>
            <w:fldChar w:fldCharType="end"/>
          </w:r>
          <w:r>
            <w:fldChar w:fldCharType="end"/>
          </w:r>
        </w:p>
        <w:p w14:paraId="46220681">
          <w:pPr>
            <w:pStyle w:val="14"/>
            <w:tabs>
              <w:tab w:val="right" w:leader="dot" w:pos="8295"/>
            </w:tabs>
          </w:pPr>
          <w:r>
            <w:fldChar w:fldCharType="begin"/>
          </w:r>
          <w:r>
            <w:instrText xml:space="preserve"> HYPERLINK \l _Toc23276 </w:instrText>
          </w:r>
          <w:r>
            <w:fldChar w:fldCharType="separate"/>
          </w:r>
          <w:r>
            <w:rPr>
              <w:rFonts w:hint="eastAsia" w:ascii="黑体" w:hAnsi="黑体" w:eastAsia="黑体"/>
            </w:rPr>
            <w:t>第一章 引言</w:t>
          </w:r>
          <w:r>
            <w:tab/>
          </w:r>
          <w:r>
            <w:fldChar w:fldCharType="begin"/>
          </w:r>
          <w:r>
            <w:instrText xml:space="preserve"> PAGEREF _Toc23276 \h </w:instrText>
          </w:r>
          <w:r>
            <w:fldChar w:fldCharType="separate"/>
          </w:r>
          <w:r>
            <w:t>5</w:t>
          </w:r>
          <w:r>
            <w:fldChar w:fldCharType="end"/>
          </w:r>
          <w:r>
            <w:fldChar w:fldCharType="end"/>
          </w:r>
        </w:p>
        <w:p w14:paraId="0EA9CE7E">
          <w:pPr>
            <w:pStyle w:val="18"/>
            <w:tabs>
              <w:tab w:val="right" w:leader="dot" w:pos="8295"/>
            </w:tabs>
          </w:pPr>
          <w:r>
            <w:fldChar w:fldCharType="begin"/>
          </w:r>
          <w:r>
            <w:instrText xml:space="preserve"> HYPERLINK \l _Toc25864 </w:instrText>
          </w:r>
          <w:r>
            <w:fldChar w:fldCharType="separate"/>
          </w:r>
          <w:r>
            <w:rPr>
              <w:rFonts w:hint="eastAsia" w:ascii="黑体" w:hAnsi="黑体" w:eastAsia="黑体"/>
            </w:rPr>
            <w:t>1.1 研究背景与意义</w:t>
          </w:r>
          <w:r>
            <w:tab/>
          </w:r>
          <w:r>
            <w:fldChar w:fldCharType="begin"/>
          </w:r>
          <w:r>
            <w:instrText xml:space="preserve"> PAGEREF _Toc25864 \h </w:instrText>
          </w:r>
          <w:r>
            <w:fldChar w:fldCharType="separate"/>
          </w:r>
          <w:r>
            <w:t>5</w:t>
          </w:r>
          <w:r>
            <w:fldChar w:fldCharType="end"/>
          </w:r>
          <w:r>
            <w:fldChar w:fldCharType="end"/>
          </w:r>
        </w:p>
        <w:p w14:paraId="1D9E4843">
          <w:pPr>
            <w:pStyle w:val="18"/>
            <w:tabs>
              <w:tab w:val="right" w:leader="dot" w:pos="8295"/>
            </w:tabs>
          </w:pPr>
          <w:r>
            <w:fldChar w:fldCharType="begin"/>
          </w:r>
          <w:r>
            <w:instrText xml:space="preserve"> HYPERLINK \l _Toc19259 </w:instrText>
          </w:r>
          <w:r>
            <w:fldChar w:fldCharType="separate"/>
          </w:r>
          <w:r>
            <w:rPr>
              <w:rFonts w:hint="eastAsia" w:ascii="黑体" w:hAnsi="黑体" w:eastAsia="黑体"/>
            </w:rPr>
            <w:t>1.2 国内外研究现状</w:t>
          </w:r>
          <w:r>
            <w:tab/>
          </w:r>
          <w:r>
            <w:fldChar w:fldCharType="begin"/>
          </w:r>
          <w:r>
            <w:instrText xml:space="preserve"> PAGEREF _Toc19259 \h </w:instrText>
          </w:r>
          <w:r>
            <w:fldChar w:fldCharType="separate"/>
          </w:r>
          <w:r>
            <w:t>5</w:t>
          </w:r>
          <w:r>
            <w:fldChar w:fldCharType="end"/>
          </w:r>
          <w:r>
            <w:fldChar w:fldCharType="end"/>
          </w:r>
        </w:p>
        <w:p w14:paraId="51CE9D03">
          <w:pPr>
            <w:pStyle w:val="18"/>
            <w:tabs>
              <w:tab w:val="right" w:leader="dot" w:pos="8295"/>
            </w:tabs>
          </w:pPr>
          <w:r>
            <w:fldChar w:fldCharType="begin"/>
          </w:r>
          <w:r>
            <w:instrText xml:space="preserve"> HYPERLINK \l _Toc17020 </w:instrText>
          </w:r>
          <w:r>
            <w:fldChar w:fldCharType="separate"/>
          </w:r>
          <w:r>
            <w:rPr>
              <w:rFonts w:hint="eastAsia" w:ascii="黑体" w:hAnsi="黑体" w:eastAsia="黑体"/>
            </w:rPr>
            <w:t>1.3 研究方法及创新点</w:t>
          </w:r>
          <w:r>
            <w:tab/>
          </w:r>
          <w:r>
            <w:fldChar w:fldCharType="begin"/>
          </w:r>
          <w:r>
            <w:instrText xml:space="preserve"> PAGEREF _Toc17020 \h </w:instrText>
          </w:r>
          <w:r>
            <w:fldChar w:fldCharType="separate"/>
          </w:r>
          <w:r>
            <w:t>6</w:t>
          </w:r>
          <w:r>
            <w:fldChar w:fldCharType="end"/>
          </w:r>
          <w:r>
            <w:fldChar w:fldCharType="end"/>
          </w:r>
        </w:p>
        <w:p w14:paraId="2109EB0F">
          <w:pPr>
            <w:pStyle w:val="14"/>
            <w:tabs>
              <w:tab w:val="right" w:leader="dot" w:pos="8295"/>
            </w:tabs>
          </w:pPr>
          <w:r>
            <w:fldChar w:fldCharType="begin"/>
          </w:r>
          <w:r>
            <w:instrText xml:space="preserve"> HYPERLINK \l _Toc30939 </w:instrText>
          </w:r>
          <w:r>
            <w:fldChar w:fldCharType="separate"/>
          </w:r>
          <w:r>
            <w:rPr>
              <w:rFonts w:hint="eastAsia" w:ascii="黑体" w:hAnsi="黑体" w:eastAsia="黑体"/>
            </w:rPr>
            <w:t>第二章 深基坑监测技术基础理论</w:t>
          </w:r>
          <w:r>
            <w:tab/>
          </w:r>
          <w:r>
            <w:fldChar w:fldCharType="begin"/>
          </w:r>
          <w:r>
            <w:instrText xml:space="preserve"> PAGEREF _Toc30939 \h </w:instrText>
          </w:r>
          <w:r>
            <w:fldChar w:fldCharType="separate"/>
          </w:r>
          <w:r>
            <w:t>8</w:t>
          </w:r>
          <w:r>
            <w:fldChar w:fldCharType="end"/>
          </w:r>
          <w:r>
            <w:fldChar w:fldCharType="end"/>
          </w:r>
        </w:p>
        <w:p w14:paraId="65B0CECE">
          <w:pPr>
            <w:pStyle w:val="18"/>
            <w:tabs>
              <w:tab w:val="right" w:leader="dot" w:pos="8295"/>
            </w:tabs>
          </w:pPr>
          <w:r>
            <w:fldChar w:fldCharType="begin"/>
          </w:r>
          <w:r>
            <w:instrText xml:space="preserve"> HYPERLINK \l _Toc29773 </w:instrText>
          </w:r>
          <w:r>
            <w:fldChar w:fldCharType="separate"/>
          </w:r>
          <w:r>
            <w:rPr>
              <w:rFonts w:hint="eastAsia" w:ascii="黑体" w:hAnsi="黑体" w:eastAsia="黑体"/>
            </w:rPr>
            <w:t>2.1 变形监测原理</w:t>
          </w:r>
          <w:r>
            <w:tab/>
          </w:r>
          <w:r>
            <w:fldChar w:fldCharType="begin"/>
          </w:r>
          <w:r>
            <w:instrText xml:space="preserve"> PAGEREF _Toc29773 \h </w:instrText>
          </w:r>
          <w:r>
            <w:fldChar w:fldCharType="separate"/>
          </w:r>
          <w:r>
            <w:t>8</w:t>
          </w:r>
          <w:r>
            <w:fldChar w:fldCharType="end"/>
          </w:r>
          <w:r>
            <w:fldChar w:fldCharType="end"/>
          </w:r>
        </w:p>
        <w:p w14:paraId="4D161ABF">
          <w:pPr>
            <w:pStyle w:val="18"/>
            <w:tabs>
              <w:tab w:val="right" w:leader="dot" w:pos="8295"/>
            </w:tabs>
          </w:pPr>
          <w:r>
            <w:fldChar w:fldCharType="begin"/>
          </w:r>
          <w:r>
            <w:instrText xml:space="preserve"> HYPERLINK \l _Toc3447 </w:instrText>
          </w:r>
          <w:r>
            <w:fldChar w:fldCharType="separate"/>
          </w:r>
          <w:r>
            <w:rPr>
              <w:rFonts w:hint="eastAsia" w:ascii="黑体" w:hAnsi="黑体" w:eastAsia="黑体"/>
            </w:rPr>
            <w:t>2.2 数据处理与分析技术</w:t>
          </w:r>
          <w:r>
            <w:tab/>
          </w:r>
          <w:r>
            <w:fldChar w:fldCharType="begin"/>
          </w:r>
          <w:r>
            <w:instrText xml:space="preserve"> PAGEREF _Toc3447 \h </w:instrText>
          </w:r>
          <w:r>
            <w:fldChar w:fldCharType="separate"/>
          </w:r>
          <w:r>
            <w:t>8</w:t>
          </w:r>
          <w:r>
            <w:fldChar w:fldCharType="end"/>
          </w:r>
          <w:r>
            <w:fldChar w:fldCharType="end"/>
          </w:r>
        </w:p>
        <w:p w14:paraId="645563B9">
          <w:pPr>
            <w:pStyle w:val="18"/>
            <w:tabs>
              <w:tab w:val="right" w:leader="dot" w:pos="8295"/>
            </w:tabs>
          </w:pPr>
          <w:r>
            <w:fldChar w:fldCharType="begin"/>
          </w:r>
          <w:r>
            <w:instrText xml:space="preserve"> HYPERLINK \l _Toc10728 </w:instrText>
          </w:r>
          <w:r>
            <w:fldChar w:fldCharType="separate"/>
          </w:r>
          <w:r>
            <w:rPr>
              <w:rFonts w:hint="eastAsia" w:ascii="黑体" w:hAnsi="黑体" w:eastAsia="黑体"/>
            </w:rPr>
            <w:t>2.3 监测技术分类与特点</w:t>
          </w:r>
          <w:r>
            <w:tab/>
          </w:r>
          <w:r>
            <w:fldChar w:fldCharType="begin"/>
          </w:r>
          <w:r>
            <w:instrText xml:space="preserve"> PAGEREF _Toc10728 \h </w:instrText>
          </w:r>
          <w:r>
            <w:fldChar w:fldCharType="separate"/>
          </w:r>
          <w:r>
            <w:t>9</w:t>
          </w:r>
          <w:r>
            <w:fldChar w:fldCharType="end"/>
          </w:r>
          <w:r>
            <w:fldChar w:fldCharType="end"/>
          </w:r>
        </w:p>
        <w:p w14:paraId="6BC07579">
          <w:pPr>
            <w:pStyle w:val="14"/>
            <w:tabs>
              <w:tab w:val="right" w:leader="dot" w:pos="8295"/>
            </w:tabs>
          </w:pPr>
          <w:r>
            <w:fldChar w:fldCharType="begin"/>
          </w:r>
          <w:r>
            <w:instrText xml:space="preserve"> HYPERLINK \l _Toc15732 </w:instrText>
          </w:r>
          <w:r>
            <w:fldChar w:fldCharType="separate"/>
          </w:r>
          <w:r>
            <w:rPr>
              <w:rFonts w:hint="eastAsia" w:ascii="黑体" w:hAnsi="黑体" w:eastAsia="黑体"/>
            </w:rPr>
            <w:t>第三章 深基坑监测技术与方法</w:t>
          </w:r>
          <w:r>
            <w:tab/>
          </w:r>
          <w:r>
            <w:fldChar w:fldCharType="begin"/>
          </w:r>
          <w:r>
            <w:instrText xml:space="preserve"> PAGEREF _Toc15732 \h </w:instrText>
          </w:r>
          <w:r>
            <w:fldChar w:fldCharType="separate"/>
          </w:r>
          <w:r>
            <w:t>11</w:t>
          </w:r>
          <w:r>
            <w:fldChar w:fldCharType="end"/>
          </w:r>
          <w:r>
            <w:fldChar w:fldCharType="end"/>
          </w:r>
        </w:p>
        <w:p w14:paraId="04925B36">
          <w:pPr>
            <w:pStyle w:val="18"/>
            <w:tabs>
              <w:tab w:val="right" w:leader="dot" w:pos="8295"/>
            </w:tabs>
          </w:pPr>
          <w:r>
            <w:fldChar w:fldCharType="begin"/>
          </w:r>
          <w:r>
            <w:instrText xml:space="preserve"> HYPERLINK \l _Toc9763 </w:instrText>
          </w:r>
          <w:r>
            <w:fldChar w:fldCharType="separate"/>
          </w:r>
          <w:r>
            <w:rPr>
              <w:rFonts w:hint="eastAsia" w:ascii="黑体" w:hAnsi="黑体" w:eastAsia="黑体"/>
            </w:rPr>
            <w:t>3.1 测斜仪监测法</w:t>
          </w:r>
          <w:r>
            <w:tab/>
          </w:r>
          <w:r>
            <w:fldChar w:fldCharType="begin"/>
          </w:r>
          <w:r>
            <w:instrText xml:space="preserve"> PAGEREF _Toc9763 \h </w:instrText>
          </w:r>
          <w:r>
            <w:fldChar w:fldCharType="separate"/>
          </w:r>
          <w:r>
            <w:t>11</w:t>
          </w:r>
          <w:r>
            <w:fldChar w:fldCharType="end"/>
          </w:r>
          <w:r>
            <w:fldChar w:fldCharType="end"/>
          </w:r>
        </w:p>
        <w:p w14:paraId="0F05CE9D">
          <w:pPr>
            <w:pStyle w:val="10"/>
            <w:tabs>
              <w:tab w:val="right" w:leader="dot" w:pos="8295"/>
            </w:tabs>
          </w:pPr>
          <w:r>
            <w:fldChar w:fldCharType="begin"/>
          </w:r>
          <w:r>
            <w:instrText xml:space="preserve"> HYPERLINK \l _Toc10315 </w:instrText>
          </w:r>
          <w:r>
            <w:fldChar w:fldCharType="separate"/>
          </w:r>
          <w:r>
            <w:rPr>
              <w:rFonts w:hint="eastAsia" w:ascii="黑体" w:hAnsi="黑体" w:eastAsia="黑体"/>
            </w:rPr>
            <w:t>3.1.1 应用范围与限制</w:t>
          </w:r>
          <w:r>
            <w:tab/>
          </w:r>
          <w:r>
            <w:fldChar w:fldCharType="begin"/>
          </w:r>
          <w:r>
            <w:instrText xml:space="preserve"> PAGEREF _Toc10315 \h </w:instrText>
          </w:r>
          <w:r>
            <w:fldChar w:fldCharType="separate"/>
          </w:r>
          <w:r>
            <w:t>11</w:t>
          </w:r>
          <w:r>
            <w:fldChar w:fldCharType="end"/>
          </w:r>
          <w:r>
            <w:fldChar w:fldCharType="end"/>
          </w:r>
        </w:p>
        <w:p w14:paraId="3B566E6D">
          <w:pPr>
            <w:pStyle w:val="10"/>
            <w:tabs>
              <w:tab w:val="right" w:leader="dot" w:pos="8295"/>
            </w:tabs>
          </w:pPr>
          <w:r>
            <w:fldChar w:fldCharType="begin"/>
          </w:r>
          <w:r>
            <w:instrText xml:space="preserve"> HYPERLINK \l _Toc15014 </w:instrText>
          </w:r>
          <w:r>
            <w:fldChar w:fldCharType="separate"/>
          </w:r>
          <w:r>
            <w:rPr>
              <w:rFonts w:hint="eastAsia" w:ascii="黑体" w:hAnsi="黑体" w:eastAsia="黑体"/>
            </w:rPr>
            <w:t>3.1.2 安装与操作注意事项</w:t>
          </w:r>
          <w:r>
            <w:tab/>
          </w:r>
          <w:r>
            <w:fldChar w:fldCharType="begin"/>
          </w:r>
          <w:r>
            <w:instrText xml:space="preserve"> PAGEREF _Toc15014 \h </w:instrText>
          </w:r>
          <w:r>
            <w:fldChar w:fldCharType="separate"/>
          </w:r>
          <w:r>
            <w:t>11</w:t>
          </w:r>
          <w:r>
            <w:fldChar w:fldCharType="end"/>
          </w:r>
          <w:r>
            <w:fldChar w:fldCharType="end"/>
          </w:r>
        </w:p>
        <w:p w14:paraId="451A3534">
          <w:pPr>
            <w:pStyle w:val="10"/>
            <w:tabs>
              <w:tab w:val="right" w:leader="dot" w:pos="8295"/>
            </w:tabs>
          </w:pPr>
          <w:r>
            <w:fldChar w:fldCharType="begin"/>
          </w:r>
          <w:r>
            <w:instrText xml:space="preserve"> HYPERLINK \l _Toc4303 </w:instrText>
          </w:r>
          <w:r>
            <w:fldChar w:fldCharType="separate"/>
          </w:r>
          <w:r>
            <w:rPr>
              <w:rFonts w:hint="eastAsia" w:ascii="黑体" w:hAnsi="黑体" w:eastAsia="黑体"/>
            </w:rPr>
            <w:t>3.1.3 与其他监测方法的比较</w:t>
          </w:r>
          <w:r>
            <w:tab/>
          </w:r>
          <w:r>
            <w:fldChar w:fldCharType="begin"/>
          </w:r>
          <w:r>
            <w:instrText xml:space="preserve"> PAGEREF _Toc4303 \h </w:instrText>
          </w:r>
          <w:r>
            <w:fldChar w:fldCharType="separate"/>
          </w:r>
          <w:r>
            <w:t>11</w:t>
          </w:r>
          <w:r>
            <w:fldChar w:fldCharType="end"/>
          </w:r>
          <w:r>
            <w:fldChar w:fldCharType="end"/>
          </w:r>
        </w:p>
        <w:p w14:paraId="298DBE15">
          <w:pPr>
            <w:pStyle w:val="10"/>
            <w:tabs>
              <w:tab w:val="right" w:leader="dot" w:pos="8295"/>
            </w:tabs>
          </w:pPr>
          <w:r>
            <w:fldChar w:fldCharType="begin"/>
          </w:r>
          <w:r>
            <w:instrText xml:space="preserve"> HYPERLINK \l _Toc8086 </w:instrText>
          </w:r>
          <w:r>
            <w:fldChar w:fldCharType="separate"/>
          </w:r>
          <w:r>
            <w:rPr>
              <w:rFonts w:hint="eastAsia" w:ascii="黑体" w:hAnsi="黑体" w:eastAsia="黑体"/>
            </w:rPr>
            <w:t>3.1.4 典型案例分析</w:t>
          </w:r>
          <w:r>
            <w:tab/>
          </w:r>
          <w:r>
            <w:fldChar w:fldCharType="begin"/>
          </w:r>
          <w:r>
            <w:instrText xml:space="preserve"> PAGEREF _Toc8086 \h </w:instrText>
          </w:r>
          <w:r>
            <w:fldChar w:fldCharType="separate"/>
          </w:r>
          <w:r>
            <w:t>11</w:t>
          </w:r>
          <w:r>
            <w:fldChar w:fldCharType="end"/>
          </w:r>
          <w:r>
            <w:fldChar w:fldCharType="end"/>
          </w:r>
        </w:p>
        <w:p w14:paraId="369626D4">
          <w:pPr>
            <w:pStyle w:val="18"/>
            <w:tabs>
              <w:tab w:val="right" w:leader="dot" w:pos="8295"/>
            </w:tabs>
          </w:pPr>
          <w:r>
            <w:fldChar w:fldCharType="begin"/>
          </w:r>
          <w:r>
            <w:instrText xml:space="preserve"> HYPERLINK \l _Toc21671 </w:instrText>
          </w:r>
          <w:r>
            <w:fldChar w:fldCharType="separate"/>
          </w:r>
          <w:r>
            <w:rPr>
              <w:rFonts w:hint="eastAsia" w:ascii="黑体" w:hAnsi="黑体" w:eastAsia="黑体"/>
            </w:rPr>
            <w:t>3.2 静力水准监测法</w:t>
          </w:r>
          <w:r>
            <w:tab/>
          </w:r>
          <w:r>
            <w:fldChar w:fldCharType="begin"/>
          </w:r>
          <w:r>
            <w:instrText xml:space="preserve"> PAGEREF _Toc21671 \h </w:instrText>
          </w:r>
          <w:r>
            <w:fldChar w:fldCharType="separate"/>
          </w:r>
          <w:r>
            <w:t>12</w:t>
          </w:r>
          <w:r>
            <w:fldChar w:fldCharType="end"/>
          </w:r>
          <w:r>
            <w:fldChar w:fldCharType="end"/>
          </w:r>
        </w:p>
        <w:p w14:paraId="257249B0">
          <w:pPr>
            <w:pStyle w:val="10"/>
            <w:tabs>
              <w:tab w:val="right" w:leader="dot" w:pos="8295"/>
            </w:tabs>
          </w:pPr>
          <w:r>
            <w:fldChar w:fldCharType="begin"/>
          </w:r>
          <w:r>
            <w:instrText xml:space="preserve"> HYPERLINK \l _Toc4534 </w:instrText>
          </w:r>
          <w:r>
            <w:fldChar w:fldCharType="separate"/>
          </w:r>
          <w:r>
            <w:rPr>
              <w:rFonts w:hint="eastAsia" w:ascii="黑体" w:hAnsi="黑体" w:eastAsia="黑体"/>
            </w:rPr>
            <w:t>3.2.1 优势与局限性</w:t>
          </w:r>
          <w:r>
            <w:tab/>
          </w:r>
          <w:r>
            <w:fldChar w:fldCharType="begin"/>
          </w:r>
          <w:r>
            <w:instrText xml:space="preserve"> PAGEREF _Toc4534 \h </w:instrText>
          </w:r>
          <w:r>
            <w:fldChar w:fldCharType="separate"/>
          </w:r>
          <w:r>
            <w:t>12</w:t>
          </w:r>
          <w:r>
            <w:fldChar w:fldCharType="end"/>
          </w:r>
          <w:r>
            <w:fldChar w:fldCharType="end"/>
          </w:r>
        </w:p>
        <w:p w14:paraId="5AC2FFDA">
          <w:pPr>
            <w:pStyle w:val="10"/>
            <w:tabs>
              <w:tab w:val="right" w:leader="dot" w:pos="8295"/>
            </w:tabs>
          </w:pPr>
          <w:r>
            <w:fldChar w:fldCharType="begin"/>
          </w:r>
          <w:r>
            <w:instrText xml:space="preserve"> HYPERLINK \l _Toc1145 </w:instrText>
          </w:r>
          <w:r>
            <w:fldChar w:fldCharType="separate"/>
          </w:r>
          <w:r>
            <w:rPr>
              <w:rFonts w:hint="eastAsia" w:ascii="黑体" w:hAnsi="黑体" w:eastAsia="黑体"/>
            </w:rPr>
            <w:t>3.2.2 实际应用案例</w:t>
          </w:r>
          <w:r>
            <w:tab/>
          </w:r>
          <w:r>
            <w:fldChar w:fldCharType="begin"/>
          </w:r>
          <w:r>
            <w:instrText xml:space="preserve"> PAGEREF _Toc1145 \h </w:instrText>
          </w:r>
          <w:r>
            <w:fldChar w:fldCharType="separate"/>
          </w:r>
          <w:r>
            <w:t>12</w:t>
          </w:r>
          <w:r>
            <w:fldChar w:fldCharType="end"/>
          </w:r>
          <w:r>
            <w:fldChar w:fldCharType="end"/>
          </w:r>
        </w:p>
        <w:p w14:paraId="3EF12B3B">
          <w:pPr>
            <w:pStyle w:val="18"/>
            <w:tabs>
              <w:tab w:val="right" w:leader="dot" w:pos="8295"/>
            </w:tabs>
          </w:pPr>
          <w:r>
            <w:fldChar w:fldCharType="begin"/>
          </w:r>
          <w:r>
            <w:instrText xml:space="preserve"> HYPERLINK \l _Toc12878 </w:instrText>
          </w:r>
          <w:r>
            <w:fldChar w:fldCharType="separate"/>
          </w:r>
          <w:r>
            <w:rPr>
              <w:rFonts w:hint="eastAsia" w:ascii="黑体" w:hAnsi="黑体" w:eastAsia="黑体"/>
            </w:rPr>
            <w:t>3.3 光纤光栅监测法</w:t>
          </w:r>
          <w:r>
            <w:tab/>
          </w:r>
          <w:r>
            <w:fldChar w:fldCharType="begin"/>
          </w:r>
          <w:r>
            <w:instrText xml:space="preserve"> PAGEREF _Toc12878 \h </w:instrText>
          </w:r>
          <w:r>
            <w:fldChar w:fldCharType="separate"/>
          </w:r>
          <w:r>
            <w:t>13</w:t>
          </w:r>
          <w:r>
            <w:fldChar w:fldCharType="end"/>
          </w:r>
          <w:r>
            <w:fldChar w:fldCharType="end"/>
          </w:r>
        </w:p>
        <w:p w14:paraId="0124B5CF">
          <w:pPr>
            <w:pStyle w:val="10"/>
            <w:tabs>
              <w:tab w:val="right" w:leader="dot" w:pos="8295"/>
            </w:tabs>
          </w:pPr>
          <w:r>
            <w:fldChar w:fldCharType="begin"/>
          </w:r>
          <w:r>
            <w:instrText xml:space="preserve"> HYPERLINK \l _Toc19106 </w:instrText>
          </w:r>
          <w:r>
            <w:fldChar w:fldCharType="separate"/>
          </w:r>
          <w:r>
            <w:rPr>
              <w:rFonts w:hint="eastAsia" w:ascii="黑体" w:hAnsi="黑体" w:eastAsia="黑体"/>
            </w:rPr>
            <w:t>3.3.1 设备组成与安装</w:t>
          </w:r>
          <w:r>
            <w:tab/>
          </w:r>
          <w:r>
            <w:fldChar w:fldCharType="begin"/>
          </w:r>
          <w:r>
            <w:instrText xml:space="preserve"> PAGEREF _Toc19106 \h </w:instrText>
          </w:r>
          <w:r>
            <w:fldChar w:fldCharType="separate"/>
          </w:r>
          <w:r>
            <w:t>13</w:t>
          </w:r>
          <w:r>
            <w:fldChar w:fldCharType="end"/>
          </w:r>
          <w:r>
            <w:fldChar w:fldCharType="end"/>
          </w:r>
        </w:p>
        <w:p w14:paraId="5308BD8D">
          <w:pPr>
            <w:pStyle w:val="10"/>
            <w:tabs>
              <w:tab w:val="right" w:leader="dot" w:pos="8295"/>
            </w:tabs>
          </w:pPr>
          <w:r>
            <w:fldChar w:fldCharType="begin"/>
          </w:r>
          <w:r>
            <w:instrText xml:space="preserve"> HYPERLINK \l _Toc16288 </w:instrText>
          </w:r>
          <w:r>
            <w:fldChar w:fldCharType="separate"/>
          </w:r>
          <w:r>
            <w:rPr>
              <w:rFonts w:hint="eastAsia" w:ascii="黑体" w:hAnsi="黑体" w:eastAsia="黑体"/>
            </w:rPr>
            <w:t>3.3.2 数据处理流程</w:t>
          </w:r>
          <w:r>
            <w:tab/>
          </w:r>
          <w:r>
            <w:fldChar w:fldCharType="begin"/>
          </w:r>
          <w:r>
            <w:instrText xml:space="preserve"> PAGEREF _Toc16288 \h </w:instrText>
          </w:r>
          <w:r>
            <w:fldChar w:fldCharType="separate"/>
          </w:r>
          <w:r>
            <w:t>13</w:t>
          </w:r>
          <w:r>
            <w:fldChar w:fldCharType="end"/>
          </w:r>
          <w:r>
            <w:fldChar w:fldCharType="end"/>
          </w:r>
        </w:p>
        <w:p w14:paraId="555840E7">
          <w:pPr>
            <w:pStyle w:val="10"/>
            <w:tabs>
              <w:tab w:val="right" w:leader="dot" w:pos="8295"/>
            </w:tabs>
          </w:pPr>
          <w:r>
            <w:fldChar w:fldCharType="begin"/>
          </w:r>
          <w:r>
            <w:instrText xml:space="preserve"> HYPERLINK \l _Toc31849 </w:instrText>
          </w:r>
          <w:r>
            <w:fldChar w:fldCharType="separate"/>
          </w:r>
          <w:r>
            <w:rPr>
              <w:rFonts w:hint="eastAsia" w:ascii="黑体" w:hAnsi="黑体" w:eastAsia="黑体"/>
            </w:rPr>
            <w:t>3.3.3 应用案例分析</w:t>
          </w:r>
          <w:r>
            <w:tab/>
          </w:r>
          <w:r>
            <w:fldChar w:fldCharType="begin"/>
          </w:r>
          <w:r>
            <w:instrText xml:space="preserve"> PAGEREF _Toc31849 \h </w:instrText>
          </w:r>
          <w:r>
            <w:fldChar w:fldCharType="separate"/>
          </w:r>
          <w:r>
            <w:t>14</w:t>
          </w:r>
          <w:r>
            <w:fldChar w:fldCharType="end"/>
          </w:r>
          <w:r>
            <w:fldChar w:fldCharType="end"/>
          </w:r>
        </w:p>
        <w:p w14:paraId="69B6707A">
          <w:pPr>
            <w:pStyle w:val="10"/>
            <w:tabs>
              <w:tab w:val="right" w:leader="dot" w:pos="8295"/>
            </w:tabs>
          </w:pPr>
          <w:r>
            <w:fldChar w:fldCharType="begin"/>
          </w:r>
          <w:r>
            <w:instrText xml:space="preserve"> HYPERLINK \l _Toc12723 </w:instrText>
          </w:r>
          <w:r>
            <w:fldChar w:fldCharType="separate"/>
          </w:r>
          <w:r>
            <w:rPr>
              <w:rFonts w:hint="eastAsia" w:ascii="黑体" w:hAnsi="黑体" w:eastAsia="黑体"/>
            </w:rPr>
            <w:t>3.3.4 发展趋势与挑战</w:t>
          </w:r>
          <w:r>
            <w:tab/>
          </w:r>
          <w:r>
            <w:fldChar w:fldCharType="begin"/>
          </w:r>
          <w:r>
            <w:instrText xml:space="preserve"> PAGEREF _Toc12723 \h </w:instrText>
          </w:r>
          <w:r>
            <w:fldChar w:fldCharType="separate"/>
          </w:r>
          <w:r>
            <w:t>14</w:t>
          </w:r>
          <w:r>
            <w:fldChar w:fldCharType="end"/>
          </w:r>
          <w:r>
            <w:fldChar w:fldCharType="end"/>
          </w:r>
        </w:p>
        <w:p w14:paraId="601C89EA">
          <w:pPr>
            <w:pStyle w:val="18"/>
            <w:tabs>
              <w:tab w:val="right" w:leader="dot" w:pos="8295"/>
            </w:tabs>
          </w:pPr>
          <w:r>
            <w:fldChar w:fldCharType="begin"/>
          </w:r>
          <w:r>
            <w:instrText xml:space="preserve"> HYPERLINK \l _Toc21009 </w:instrText>
          </w:r>
          <w:r>
            <w:fldChar w:fldCharType="separate"/>
          </w:r>
          <w:r>
            <w:rPr>
              <w:rFonts w:hint="eastAsia" w:ascii="黑体" w:hAnsi="黑体" w:eastAsia="黑体"/>
            </w:rPr>
            <w:t>3.4 其他监测方法</w:t>
          </w:r>
          <w:r>
            <w:tab/>
          </w:r>
          <w:r>
            <w:fldChar w:fldCharType="begin"/>
          </w:r>
          <w:r>
            <w:instrText xml:space="preserve"> PAGEREF _Toc21009 \h </w:instrText>
          </w:r>
          <w:r>
            <w:fldChar w:fldCharType="separate"/>
          </w:r>
          <w:r>
            <w:t>14</w:t>
          </w:r>
          <w:r>
            <w:fldChar w:fldCharType="end"/>
          </w:r>
          <w:r>
            <w:fldChar w:fldCharType="end"/>
          </w:r>
        </w:p>
        <w:p w14:paraId="0595DDFF">
          <w:pPr>
            <w:pStyle w:val="10"/>
            <w:tabs>
              <w:tab w:val="right" w:leader="dot" w:pos="8295"/>
            </w:tabs>
          </w:pPr>
          <w:r>
            <w:fldChar w:fldCharType="begin"/>
          </w:r>
          <w:r>
            <w:instrText xml:space="preserve"> HYPERLINK \l _Toc26295 </w:instrText>
          </w:r>
          <w:r>
            <w:fldChar w:fldCharType="separate"/>
          </w:r>
          <w:r>
            <w:rPr>
              <w:rFonts w:hint="eastAsia" w:ascii="黑体" w:hAnsi="黑体" w:eastAsia="黑体"/>
            </w:rPr>
            <w:t>3.4.1 超声波监测法</w:t>
          </w:r>
          <w:r>
            <w:tab/>
          </w:r>
          <w:r>
            <w:fldChar w:fldCharType="begin"/>
          </w:r>
          <w:r>
            <w:instrText xml:space="preserve"> PAGEREF _Toc26295 \h </w:instrText>
          </w:r>
          <w:r>
            <w:fldChar w:fldCharType="separate"/>
          </w:r>
          <w:r>
            <w:t>14</w:t>
          </w:r>
          <w:r>
            <w:fldChar w:fldCharType="end"/>
          </w:r>
          <w:r>
            <w:fldChar w:fldCharType="end"/>
          </w:r>
        </w:p>
        <w:p w14:paraId="10A8115F">
          <w:pPr>
            <w:pStyle w:val="10"/>
            <w:tabs>
              <w:tab w:val="right" w:leader="dot" w:pos="8295"/>
            </w:tabs>
          </w:pPr>
          <w:r>
            <w:fldChar w:fldCharType="begin"/>
          </w:r>
          <w:r>
            <w:instrText xml:space="preserve"> HYPERLINK \l _Toc25654 </w:instrText>
          </w:r>
          <w:r>
            <w:fldChar w:fldCharType="separate"/>
          </w:r>
          <w:r>
            <w:rPr>
              <w:rFonts w:hint="eastAsia" w:ascii="黑体" w:hAnsi="黑体" w:eastAsia="黑体"/>
            </w:rPr>
            <w:t>3.4.2 电阻应变片监测法</w:t>
          </w:r>
          <w:r>
            <w:tab/>
          </w:r>
          <w:r>
            <w:fldChar w:fldCharType="begin"/>
          </w:r>
          <w:r>
            <w:instrText xml:space="preserve"> PAGEREF _Toc25654 \h </w:instrText>
          </w:r>
          <w:r>
            <w:fldChar w:fldCharType="separate"/>
          </w:r>
          <w:r>
            <w:t>15</w:t>
          </w:r>
          <w:r>
            <w:fldChar w:fldCharType="end"/>
          </w:r>
          <w:r>
            <w:fldChar w:fldCharType="end"/>
          </w:r>
        </w:p>
        <w:p w14:paraId="3E815708">
          <w:pPr>
            <w:pStyle w:val="10"/>
            <w:tabs>
              <w:tab w:val="right" w:leader="dot" w:pos="8295"/>
            </w:tabs>
          </w:pPr>
          <w:r>
            <w:fldChar w:fldCharType="begin"/>
          </w:r>
          <w:r>
            <w:instrText xml:space="preserve"> HYPERLINK \l _Toc9045 </w:instrText>
          </w:r>
          <w:r>
            <w:fldChar w:fldCharType="separate"/>
          </w:r>
          <w:r>
            <w:rPr>
              <w:rFonts w:hint="eastAsia" w:ascii="黑体" w:hAnsi="黑体" w:eastAsia="黑体"/>
            </w:rPr>
            <w:t>3.4.3 惯性测量单元（IMU）监测法</w:t>
          </w:r>
          <w:r>
            <w:tab/>
          </w:r>
          <w:r>
            <w:fldChar w:fldCharType="begin"/>
          </w:r>
          <w:r>
            <w:instrText xml:space="preserve"> PAGEREF _Toc9045 \h </w:instrText>
          </w:r>
          <w:r>
            <w:fldChar w:fldCharType="separate"/>
          </w:r>
          <w:r>
            <w:t>15</w:t>
          </w:r>
          <w:r>
            <w:fldChar w:fldCharType="end"/>
          </w:r>
          <w:r>
            <w:fldChar w:fldCharType="end"/>
          </w:r>
        </w:p>
        <w:p w14:paraId="284BAF0F">
          <w:pPr>
            <w:pStyle w:val="10"/>
            <w:tabs>
              <w:tab w:val="right" w:leader="dot" w:pos="8295"/>
            </w:tabs>
          </w:pPr>
          <w:r>
            <w:fldChar w:fldCharType="begin"/>
          </w:r>
          <w:r>
            <w:instrText xml:space="preserve"> HYPERLINK \l _Toc16728 </w:instrText>
          </w:r>
          <w:r>
            <w:fldChar w:fldCharType="separate"/>
          </w:r>
          <w:r>
            <w:rPr>
              <w:rFonts w:hint="eastAsia" w:ascii="黑体" w:hAnsi="黑体" w:eastAsia="黑体"/>
            </w:rPr>
            <w:t>3.4.4 雷达干涉测量（InSAR）监测法</w:t>
          </w:r>
          <w:r>
            <w:tab/>
          </w:r>
          <w:r>
            <w:fldChar w:fldCharType="begin"/>
          </w:r>
          <w:r>
            <w:instrText xml:space="preserve"> PAGEREF _Toc16728 \h </w:instrText>
          </w:r>
          <w:r>
            <w:fldChar w:fldCharType="separate"/>
          </w:r>
          <w:r>
            <w:t>15</w:t>
          </w:r>
          <w:r>
            <w:fldChar w:fldCharType="end"/>
          </w:r>
          <w:r>
            <w:fldChar w:fldCharType="end"/>
          </w:r>
        </w:p>
        <w:p w14:paraId="73BDECD7">
          <w:pPr>
            <w:pStyle w:val="14"/>
            <w:tabs>
              <w:tab w:val="right" w:leader="dot" w:pos="8295"/>
            </w:tabs>
          </w:pPr>
          <w:r>
            <w:fldChar w:fldCharType="begin"/>
          </w:r>
          <w:r>
            <w:instrText xml:space="preserve"> HYPERLINK \l _Toc3743 </w:instrText>
          </w:r>
          <w:r>
            <w:fldChar w:fldCharType="separate"/>
          </w:r>
          <w:r>
            <w:rPr>
              <w:rFonts w:hint="eastAsia" w:ascii="黑体" w:hAnsi="黑体" w:eastAsia="黑体"/>
            </w:rPr>
            <w:t>第四章 深基坑施工监测方案设计与实施</w:t>
          </w:r>
          <w:r>
            <w:tab/>
          </w:r>
          <w:r>
            <w:fldChar w:fldCharType="begin"/>
          </w:r>
          <w:r>
            <w:instrText xml:space="preserve"> PAGEREF _Toc3743 \h </w:instrText>
          </w:r>
          <w:r>
            <w:fldChar w:fldCharType="separate"/>
          </w:r>
          <w:r>
            <w:t>16</w:t>
          </w:r>
          <w:r>
            <w:fldChar w:fldCharType="end"/>
          </w:r>
          <w:r>
            <w:fldChar w:fldCharType="end"/>
          </w:r>
        </w:p>
        <w:p w14:paraId="0EA4B66A">
          <w:pPr>
            <w:pStyle w:val="18"/>
            <w:tabs>
              <w:tab w:val="right" w:leader="dot" w:pos="8295"/>
            </w:tabs>
          </w:pPr>
          <w:r>
            <w:fldChar w:fldCharType="begin"/>
          </w:r>
          <w:r>
            <w:instrText xml:space="preserve"> HYPERLINK \l _Toc17543 </w:instrText>
          </w:r>
          <w:r>
            <w:fldChar w:fldCharType="separate"/>
          </w:r>
          <w:r>
            <w:rPr>
              <w:rFonts w:hint="eastAsia" w:ascii="黑体" w:hAnsi="黑体" w:eastAsia="黑体"/>
            </w:rPr>
            <w:t>4.1 监测方案设计原则</w:t>
          </w:r>
          <w:r>
            <w:tab/>
          </w:r>
          <w:r>
            <w:fldChar w:fldCharType="begin"/>
          </w:r>
          <w:r>
            <w:instrText xml:space="preserve"> PAGEREF _Toc17543 \h </w:instrText>
          </w:r>
          <w:r>
            <w:fldChar w:fldCharType="separate"/>
          </w:r>
          <w:r>
            <w:t>16</w:t>
          </w:r>
          <w:r>
            <w:fldChar w:fldCharType="end"/>
          </w:r>
          <w:r>
            <w:fldChar w:fldCharType="end"/>
          </w:r>
        </w:p>
        <w:p w14:paraId="0B577AD2">
          <w:pPr>
            <w:pStyle w:val="18"/>
            <w:tabs>
              <w:tab w:val="right" w:leader="dot" w:pos="8295"/>
            </w:tabs>
          </w:pPr>
          <w:r>
            <w:fldChar w:fldCharType="begin"/>
          </w:r>
          <w:r>
            <w:instrText xml:space="preserve"> HYPERLINK \l _Toc20106 </w:instrText>
          </w:r>
          <w:r>
            <w:fldChar w:fldCharType="separate"/>
          </w:r>
          <w:r>
            <w:rPr>
              <w:rFonts w:hint="eastAsia" w:ascii="黑体" w:hAnsi="黑体" w:eastAsia="黑体"/>
            </w:rPr>
            <w:t>4.2 监测点布置与仪器选择</w:t>
          </w:r>
          <w:r>
            <w:tab/>
          </w:r>
          <w:r>
            <w:fldChar w:fldCharType="begin"/>
          </w:r>
          <w:r>
            <w:instrText xml:space="preserve"> PAGEREF _Toc20106 \h </w:instrText>
          </w:r>
          <w:r>
            <w:fldChar w:fldCharType="separate"/>
          </w:r>
          <w:r>
            <w:t>17</w:t>
          </w:r>
          <w:r>
            <w:fldChar w:fldCharType="end"/>
          </w:r>
          <w:r>
            <w:fldChar w:fldCharType="end"/>
          </w:r>
        </w:p>
        <w:p w14:paraId="06DF074C">
          <w:pPr>
            <w:pStyle w:val="10"/>
            <w:tabs>
              <w:tab w:val="right" w:leader="dot" w:pos="8295"/>
            </w:tabs>
          </w:pPr>
          <w:r>
            <w:fldChar w:fldCharType="begin"/>
          </w:r>
          <w:r>
            <w:instrText xml:space="preserve"> HYPERLINK \l _Toc24192 </w:instrText>
          </w:r>
          <w:r>
            <w:fldChar w:fldCharType="separate"/>
          </w:r>
          <w:r>
            <w:rPr>
              <w:rFonts w:hint="eastAsia" w:ascii="黑体" w:hAnsi="黑体" w:eastAsia="黑体"/>
            </w:rPr>
            <w:t>4.2.1 监测点布置</w:t>
          </w:r>
          <w:r>
            <w:tab/>
          </w:r>
          <w:r>
            <w:fldChar w:fldCharType="begin"/>
          </w:r>
          <w:r>
            <w:instrText xml:space="preserve"> PAGEREF _Toc24192 \h </w:instrText>
          </w:r>
          <w:r>
            <w:fldChar w:fldCharType="separate"/>
          </w:r>
          <w:r>
            <w:t>17</w:t>
          </w:r>
          <w:r>
            <w:fldChar w:fldCharType="end"/>
          </w:r>
          <w:r>
            <w:fldChar w:fldCharType="end"/>
          </w:r>
        </w:p>
        <w:p w14:paraId="7B2A8049">
          <w:pPr>
            <w:pStyle w:val="10"/>
            <w:tabs>
              <w:tab w:val="right" w:leader="dot" w:pos="8295"/>
            </w:tabs>
          </w:pPr>
          <w:r>
            <w:fldChar w:fldCharType="begin"/>
          </w:r>
          <w:r>
            <w:instrText xml:space="preserve"> HYPERLINK \l _Toc20749 </w:instrText>
          </w:r>
          <w:r>
            <w:fldChar w:fldCharType="separate"/>
          </w:r>
          <w:r>
            <w:rPr>
              <w:rFonts w:hint="eastAsia" w:ascii="黑体" w:hAnsi="黑体" w:eastAsia="黑体"/>
            </w:rPr>
            <w:t>4.2.2 仪器选择</w:t>
          </w:r>
          <w:r>
            <w:tab/>
          </w:r>
          <w:r>
            <w:fldChar w:fldCharType="begin"/>
          </w:r>
          <w:r>
            <w:instrText xml:space="preserve"> PAGEREF _Toc20749 \h </w:instrText>
          </w:r>
          <w:r>
            <w:fldChar w:fldCharType="separate"/>
          </w:r>
          <w:r>
            <w:t>17</w:t>
          </w:r>
          <w:r>
            <w:fldChar w:fldCharType="end"/>
          </w:r>
          <w:r>
            <w:fldChar w:fldCharType="end"/>
          </w:r>
        </w:p>
        <w:p w14:paraId="241835B3">
          <w:pPr>
            <w:pStyle w:val="18"/>
            <w:tabs>
              <w:tab w:val="right" w:leader="dot" w:pos="8295"/>
            </w:tabs>
          </w:pPr>
          <w:r>
            <w:fldChar w:fldCharType="begin"/>
          </w:r>
          <w:r>
            <w:instrText xml:space="preserve"> HYPERLINK \l _Toc19658 </w:instrText>
          </w:r>
          <w:r>
            <w:fldChar w:fldCharType="separate"/>
          </w:r>
          <w:r>
            <w:rPr>
              <w:rFonts w:hint="eastAsia" w:ascii="黑体" w:hAnsi="黑体" w:eastAsia="黑体"/>
            </w:rPr>
            <w:t>4.3 数据采集与处理流程</w:t>
          </w:r>
          <w:r>
            <w:tab/>
          </w:r>
          <w:r>
            <w:fldChar w:fldCharType="begin"/>
          </w:r>
          <w:r>
            <w:instrText xml:space="preserve"> PAGEREF _Toc19658 \h </w:instrText>
          </w:r>
          <w:r>
            <w:fldChar w:fldCharType="separate"/>
          </w:r>
          <w:r>
            <w:t>18</w:t>
          </w:r>
          <w:r>
            <w:fldChar w:fldCharType="end"/>
          </w:r>
          <w:r>
            <w:fldChar w:fldCharType="end"/>
          </w:r>
        </w:p>
        <w:p w14:paraId="1BDF12A1">
          <w:pPr>
            <w:pStyle w:val="18"/>
            <w:tabs>
              <w:tab w:val="right" w:leader="dot" w:pos="8295"/>
            </w:tabs>
          </w:pPr>
          <w:r>
            <w:fldChar w:fldCharType="begin"/>
          </w:r>
          <w:r>
            <w:instrText xml:space="preserve"> HYPERLINK \l _Toc28505 </w:instrText>
          </w:r>
          <w:r>
            <w:fldChar w:fldCharType="separate"/>
          </w:r>
          <w:r>
            <w:rPr>
              <w:rFonts w:hint="eastAsia" w:ascii="黑体" w:hAnsi="黑体" w:eastAsia="黑体"/>
            </w:rPr>
            <w:t>4.4 监测数据分析与解读</w:t>
          </w:r>
          <w:r>
            <w:tab/>
          </w:r>
          <w:r>
            <w:fldChar w:fldCharType="begin"/>
          </w:r>
          <w:r>
            <w:instrText xml:space="preserve"> PAGEREF _Toc28505 \h </w:instrText>
          </w:r>
          <w:r>
            <w:fldChar w:fldCharType="separate"/>
          </w:r>
          <w:r>
            <w:t>18</w:t>
          </w:r>
          <w:r>
            <w:fldChar w:fldCharType="end"/>
          </w:r>
          <w:r>
            <w:fldChar w:fldCharType="end"/>
          </w:r>
        </w:p>
        <w:p w14:paraId="6C339F29">
          <w:pPr>
            <w:pStyle w:val="18"/>
            <w:tabs>
              <w:tab w:val="right" w:leader="dot" w:pos="8295"/>
            </w:tabs>
          </w:pPr>
          <w:r>
            <w:fldChar w:fldCharType="begin"/>
          </w:r>
          <w:r>
            <w:instrText xml:space="preserve"> HYPERLINK \l _Toc22154 </w:instrText>
          </w:r>
          <w:r>
            <w:fldChar w:fldCharType="separate"/>
          </w:r>
          <w:r>
            <w:rPr>
              <w:rFonts w:hint="eastAsia" w:ascii="黑体" w:hAnsi="黑体" w:eastAsia="黑体"/>
            </w:rPr>
            <w:t>4.5 监测结果对施工决策的指导意义</w:t>
          </w:r>
          <w:r>
            <w:tab/>
          </w:r>
          <w:r>
            <w:fldChar w:fldCharType="begin"/>
          </w:r>
          <w:r>
            <w:instrText xml:space="preserve"> PAGEREF _Toc22154 \h </w:instrText>
          </w:r>
          <w:r>
            <w:fldChar w:fldCharType="separate"/>
          </w:r>
          <w:r>
            <w:t>18</w:t>
          </w:r>
          <w:r>
            <w:fldChar w:fldCharType="end"/>
          </w:r>
          <w:r>
            <w:fldChar w:fldCharType="end"/>
          </w:r>
        </w:p>
        <w:p w14:paraId="25BB4B3D">
          <w:pPr>
            <w:pStyle w:val="18"/>
            <w:tabs>
              <w:tab w:val="right" w:leader="dot" w:pos="8295"/>
            </w:tabs>
          </w:pPr>
          <w:r>
            <w:fldChar w:fldCharType="begin"/>
          </w:r>
          <w:r>
            <w:instrText xml:space="preserve"> HYPERLINK \l _Toc17358 </w:instrText>
          </w:r>
          <w:r>
            <w:fldChar w:fldCharType="separate"/>
          </w:r>
          <w:r>
            <w:rPr>
              <w:rFonts w:hint="eastAsia" w:ascii="黑体" w:hAnsi="黑体" w:eastAsia="黑体"/>
            </w:rPr>
            <w:t>4.6 监测过程中的挑战与解决方案</w:t>
          </w:r>
          <w:r>
            <w:tab/>
          </w:r>
          <w:r>
            <w:fldChar w:fldCharType="begin"/>
          </w:r>
          <w:r>
            <w:instrText xml:space="preserve"> PAGEREF _Toc17358 \h </w:instrText>
          </w:r>
          <w:r>
            <w:fldChar w:fldCharType="separate"/>
          </w:r>
          <w:r>
            <w:t>19</w:t>
          </w:r>
          <w:r>
            <w:fldChar w:fldCharType="end"/>
          </w:r>
          <w:r>
            <w:fldChar w:fldCharType="end"/>
          </w:r>
        </w:p>
        <w:p w14:paraId="774BB131">
          <w:pPr>
            <w:pStyle w:val="18"/>
            <w:tabs>
              <w:tab w:val="right" w:leader="dot" w:pos="8295"/>
            </w:tabs>
          </w:pPr>
          <w:r>
            <w:fldChar w:fldCharType="begin"/>
          </w:r>
          <w:r>
            <w:instrText xml:space="preserve"> HYPERLINK \l _Toc9513 </w:instrText>
          </w:r>
          <w:r>
            <w:fldChar w:fldCharType="separate"/>
          </w:r>
          <w:r>
            <w:rPr>
              <w:rFonts w:hint="eastAsia" w:ascii="黑体" w:hAnsi="黑体" w:eastAsia="黑体"/>
            </w:rPr>
            <w:t>4.7 监测结果分析与预警</w:t>
          </w:r>
          <w:r>
            <w:tab/>
          </w:r>
          <w:r>
            <w:fldChar w:fldCharType="begin"/>
          </w:r>
          <w:r>
            <w:instrText xml:space="preserve"> PAGEREF _Toc9513 \h </w:instrText>
          </w:r>
          <w:r>
            <w:fldChar w:fldCharType="separate"/>
          </w:r>
          <w:r>
            <w:t>19</w:t>
          </w:r>
          <w:r>
            <w:fldChar w:fldCharType="end"/>
          </w:r>
          <w:r>
            <w:fldChar w:fldCharType="end"/>
          </w:r>
        </w:p>
        <w:p w14:paraId="6A53145F">
          <w:pPr>
            <w:pStyle w:val="18"/>
            <w:tabs>
              <w:tab w:val="right" w:leader="dot" w:pos="8295"/>
            </w:tabs>
          </w:pPr>
          <w:r>
            <w:fldChar w:fldCharType="begin"/>
          </w:r>
          <w:r>
            <w:instrText xml:space="preserve"> HYPERLINK \l _Toc4246 </w:instrText>
          </w:r>
          <w:r>
            <w:fldChar w:fldCharType="separate"/>
          </w:r>
          <w:r>
            <w:rPr>
              <w:rFonts w:hint="eastAsia" w:ascii="黑体" w:hAnsi="黑体" w:eastAsia="黑体"/>
            </w:rPr>
            <w:t>4.8 监测数据的分析与应用</w:t>
          </w:r>
          <w:r>
            <w:tab/>
          </w:r>
          <w:r>
            <w:fldChar w:fldCharType="begin"/>
          </w:r>
          <w:r>
            <w:instrText xml:space="preserve"> PAGEREF _Toc4246 \h </w:instrText>
          </w:r>
          <w:r>
            <w:fldChar w:fldCharType="separate"/>
          </w:r>
          <w:r>
            <w:t>19</w:t>
          </w:r>
          <w:r>
            <w:fldChar w:fldCharType="end"/>
          </w:r>
          <w:r>
            <w:fldChar w:fldCharType="end"/>
          </w:r>
        </w:p>
        <w:p w14:paraId="4217B5C1">
          <w:pPr>
            <w:pStyle w:val="10"/>
            <w:tabs>
              <w:tab w:val="right" w:leader="dot" w:pos="8295"/>
            </w:tabs>
          </w:pPr>
          <w:r>
            <w:fldChar w:fldCharType="begin"/>
          </w:r>
          <w:r>
            <w:instrText xml:space="preserve"> HYPERLINK \l _Toc16131 </w:instrText>
          </w:r>
          <w:r>
            <w:fldChar w:fldCharType="separate"/>
          </w:r>
          <w:r>
            <w:rPr>
              <w:rFonts w:hint="eastAsia" w:ascii="黑体" w:hAnsi="黑体" w:eastAsia="黑体"/>
            </w:rPr>
            <w:t>4.8.1 数据分析方法</w:t>
          </w:r>
          <w:r>
            <w:tab/>
          </w:r>
          <w:r>
            <w:fldChar w:fldCharType="begin"/>
          </w:r>
          <w:r>
            <w:instrText xml:space="preserve"> PAGEREF _Toc16131 \h </w:instrText>
          </w:r>
          <w:r>
            <w:fldChar w:fldCharType="separate"/>
          </w:r>
          <w:r>
            <w:t>20</w:t>
          </w:r>
          <w:r>
            <w:fldChar w:fldCharType="end"/>
          </w:r>
          <w:r>
            <w:fldChar w:fldCharType="end"/>
          </w:r>
        </w:p>
        <w:p w14:paraId="47793854">
          <w:pPr>
            <w:pStyle w:val="10"/>
            <w:tabs>
              <w:tab w:val="right" w:leader="dot" w:pos="8295"/>
            </w:tabs>
          </w:pPr>
          <w:r>
            <w:fldChar w:fldCharType="begin"/>
          </w:r>
          <w:r>
            <w:instrText xml:space="preserve"> HYPERLINK \l _Toc17419 </w:instrText>
          </w:r>
          <w:r>
            <w:fldChar w:fldCharType="separate"/>
          </w:r>
          <w:r>
            <w:rPr>
              <w:rFonts w:hint="eastAsia" w:ascii="黑体" w:hAnsi="黑体" w:eastAsia="黑体"/>
            </w:rPr>
            <w:t>4.8.2 数据应用</w:t>
          </w:r>
          <w:r>
            <w:tab/>
          </w:r>
          <w:r>
            <w:fldChar w:fldCharType="begin"/>
          </w:r>
          <w:r>
            <w:instrText xml:space="preserve"> PAGEREF _Toc17419 \h </w:instrText>
          </w:r>
          <w:r>
            <w:fldChar w:fldCharType="separate"/>
          </w:r>
          <w:r>
            <w:t>20</w:t>
          </w:r>
          <w:r>
            <w:fldChar w:fldCharType="end"/>
          </w:r>
          <w:r>
            <w:fldChar w:fldCharType="end"/>
          </w:r>
        </w:p>
        <w:p w14:paraId="2A30F8C7">
          <w:pPr>
            <w:pStyle w:val="18"/>
            <w:tabs>
              <w:tab w:val="right" w:leader="dot" w:pos="8295"/>
            </w:tabs>
          </w:pPr>
          <w:r>
            <w:fldChar w:fldCharType="begin"/>
          </w:r>
          <w:r>
            <w:instrText xml:space="preserve"> HYPERLINK \l _Toc7353 </w:instrText>
          </w:r>
          <w:r>
            <w:fldChar w:fldCharType="separate"/>
          </w:r>
          <w:r>
            <w:rPr>
              <w:rFonts w:hint="eastAsia" w:ascii="黑体" w:hAnsi="黑体" w:eastAsia="黑体"/>
            </w:rPr>
            <w:t>4.9 监测过程中的问题与解决方案</w:t>
          </w:r>
          <w:r>
            <w:tab/>
          </w:r>
          <w:r>
            <w:fldChar w:fldCharType="begin"/>
          </w:r>
          <w:r>
            <w:instrText xml:space="preserve"> PAGEREF _Toc7353 \h </w:instrText>
          </w:r>
          <w:r>
            <w:fldChar w:fldCharType="separate"/>
          </w:r>
          <w:r>
            <w:t>20</w:t>
          </w:r>
          <w:r>
            <w:fldChar w:fldCharType="end"/>
          </w:r>
          <w:r>
            <w:fldChar w:fldCharType="end"/>
          </w:r>
        </w:p>
        <w:p w14:paraId="02FE6359">
          <w:pPr>
            <w:pStyle w:val="10"/>
            <w:tabs>
              <w:tab w:val="right" w:leader="dot" w:pos="8295"/>
            </w:tabs>
          </w:pPr>
          <w:r>
            <w:fldChar w:fldCharType="begin"/>
          </w:r>
          <w:r>
            <w:instrText xml:space="preserve"> HYPERLINK \l _Toc20815 </w:instrText>
          </w:r>
          <w:r>
            <w:fldChar w:fldCharType="separate"/>
          </w:r>
          <w:r>
            <w:rPr>
              <w:rFonts w:hint="eastAsia" w:ascii="黑体" w:hAnsi="黑体" w:eastAsia="黑体"/>
            </w:rPr>
            <w:t>4.9.1 常见问题及原因</w:t>
          </w:r>
          <w:r>
            <w:tab/>
          </w:r>
          <w:r>
            <w:fldChar w:fldCharType="begin"/>
          </w:r>
          <w:r>
            <w:instrText xml:space="preserve"> PAGEREF _Toc20815 \h </w:instrText>
          </w:r>
          <w:r>
            <w:fldChar w:fldCharType="separate"/>
          </w:r>
          <w:r>
            <w:t>20</w:t>
          </w:r>
          <w:r>
            <w:fldChar w:fldCharType="end"/>
          </w:r>
          <w:r>
            <w:fldChar w:fldCharType="end"/>
          </w:r>
        </w:p>
        <w:p w14:paraId="0370FD72">
          <w:pPr>
            <w:pStyle w:val="10"/>
            <w:tabs>
              <w:tab w:val="right" w:leader="dot" w:pos="8295"/>
            </w:tabs>
          </w:pPr>
          <w:r>
            <w:fldChar w:fldCharType="begin"/>
          </w:r>
          <w:r>
            <w:instrText xml:space="preserve"> HYPERLINK \l _Toc21977 </w:instrText>
          </w:r>
          <w:r>
            <w:fldChar w:fldCharType="separate"/>
          </w:r>
          <w:r>
            <w:rPr>
              <w:rFonts w:hint="eastAsia" w:ascii="黑体" w:hAnsi="黑体" w:eastAsia="黑体"/>
            </w:rPr>
            <w:t>4.9.2 解决方案</w:t>
          </w:r>
          <w:r>
            <w:tab/>
          </w:r>
          <w:r>
            <w:fldChar w:fldCharType="begin"/>
          </w:r>
          <w:r>
            <w:instrText xml:space="preserve"> PAGEREF _Toc21977 \h </w:instrText>
          </w:r>
          <w:r>
            <w:fldChar w:fldCharType="separate"/>
          </w:r>
          <w:r>
            <w:t>20</w:t>
          </w:r>
          <w:r>
            <w:fldChar w:fldCharType="end"/>
          </w:r>
          <w:r>
            <w:fldChar w:fldCharType="end"/>
          </w:r>
        </w:p>
        <w:p w14:paraId="3090C506">
          <w:pPr>
            <w:pStyle w:val="18"/>
            <w:tabs>
              <w:tab w:val="right" w:leader="dot" w:pos="8295"/>
            </w:tabs>
          </w:pPr>
          <w:r>
            <w:fldChar w:fldCharType="begin"/>
          </w:r>
          <w:r>
            <w:instrText xml:space="preserve"> HYPERLINK \l _Toc1739 </w:instrText>
          </w:r>
          <w:r>
            <w:fldChar w:fldCharType="separate"/>
          </w:r>
          <w:r>
            <w:rPr>
              <w:rFonts w:hint="eastAsia" w:ascii="黑体" w:hAnsi="黑体" w:eastAsia="黑体"/>
            </w:rPr>
            <w:t>4.10 监测结果对施工决策的影响</w:t>
          </w:r>
          <w:r>
            <w:tab/>
          </w:r>
          <w:r>
            <w:fldChar w:fldCharType="begin"/>
          </w:r>
          <w:r>
            <w:instrText xml:space="preserve"> PAGEREF _Toc1739 \h </w:instrText>
          </w:r>
          <w:r>
            <w:fldChar w:fldCharType="separate"/>
          </w:r>
          <w:r>
            <w:t>21</w:t>
          </w:r>
          <w:r>
            <w:fldChar w:fldCharType="end"/>
          </w:r>
          <w:r>
            <w:fldChar w:fldCharType="end"/>
          </w:r>
        </w:p>
        <w:p w14:paraId="4A82F4D6">
          <w:pPr>
            <w:pStyle w:val="10"/>
            <w:tabs>
              <w:tab w:val="right" w:leader="dot" w:pos="8295"/>
            </w:tabs>
          </w:pPr>
          <w:r>
            <w:fldChar w:fldCharType="begin"/>
          </w:r>
          <w:r>
            <w:instrText xml:space="preserve"> HYPERLINK \l _Toc2037 </w:instrText>
          </w:r>
          <w:r>
            <w:fldChar w:fldCharType="separate"/>
          </w:r>
          <w:r>
            <w:rPr>
              <w:rFonts w:hint="eastAsia" w:ascii="黑体" w:hAnsi="黑体" w:eastAsia="黑体"/>
            </w:rPr>
            <w:t>4.10.1 决策支持作用</w:t>
          </w:r>
          <w:r>
            <w:tab/>
          </w:r>
          <w:r>
            <w:fldChar w:fldCharType="begin"/>
          </w:r>
          <w:r>
            <w:instrText xml:space="preserve"> PAGEREF _Toc2037 \h </w:instrText>
          </w:r>
          <w:r>
            <w:fldChar w:fldCharType="separate"/>
          </w:r>
          <w:r>
            <w:t>21</w:t>
          </w:r>
          <w:r>
            <w:fldChar w:fldCharType="end"/>
          </w:r>
          <w:r>
            <w:fldChar w:fldCharType="end"/>
          </w:r>
        </w:p>
        <w:p w14:paraId="41888BFB">
          <w:pPr>
            <w:pStyle w:val="10"/>
            <w:tabs>
              <w:tab w:val="right" w:leader="dot" w:pos="8295"/>
            </w:tabs>
          </w:pPr>
          <w:r>
            <w:fldChar w:fldCharType="begin"/>
          </w:r>
          <w:r>
            <w:instrText xml:space="preserve"> HYPERLINK \l _Toc6503 </w:instrText>
          </w:r>
          <w:r>
            <w:fldChar w:fldCharType="separate"/>
          </w:r>
          <w:r>
            <w:rPr>
              <w:rFonts w:hint="eastAsia" w:ascii="黑体" w:hAnsi="黑体" w:eastAsia="黑体"/>
            </w:rPr>
            <w:t>4.10.2 实例分析</w:t>
          </w:r>
          <w:r>
            <w:tab/>
          </w:r>
          <w:r>
            <w:fldChar w:fldCharType="begin"/>
          </w:r>
          <w:r>
            <w:instrText xml:space="preserve"> PAGEREF _Toc6503 \h </w:instrText>
          </w:r>
          <w:r>
            <w:fldChar w:fldCharType="separate"/>
          </w:r>
          <w:r>
            <w:t>21</w:t>
          </w:r>
          <w:r>
            <w:fldChar w:fldCharType="end"/>
          </w:r>
          <w:r>
            <w:fldChar w:fldCharType="end"/>
          </w:r>
        </w:p>
        <w:p w14:paraId="23D541AB">
          <w:pPr>
            <w:pStyle w:val="14"/>
            <w:tabs>
              <w:tab w:val="right" w:leader="dot" w:pos="8295"/>
            </w:tabs>
          </w:pPr>
          <w:r>
            <w:fldChar w:fldCharType="begin"/>
          </w:r>
          <w:r>
            <w:instrText xml:space="preserve"> HYPERLINK \l _Toc29549 </w:instrText>
          </w:r>
          <w:r>
            <w:fldChar w:fldCharType="separate"/>
          </w:r>
          <w:r>
            <w:rPr>
              <w:rFonts w:hint="eastAsia" w:ascii="黑体" w:hAnsi="黑体" w:eastAsia="黑体"/>
            </w:rPr>
            <w:t>第五章 深基坑监测技术应用案例分析</w:t>
          </w:r>
          <w:r>
            <w:tab/>
          </w:r>
          <w:r>
            <w:fldChar w:fldCharType="begin"/>
          </w:r>
          <w:r>
            <w:instrText xml:space="preserve"> PAGEREF _Toc29549 \h </w:instrText>
          </w:r>
          <w:r>
            <w:fldChar w:fldCharType="separate"/>
          </w:r>
          <w:r>
            <w:t>22</w:t>
          </w:r>
          <w:r>
            <w:fldChar w:fldCharType="end"/>
          </w:r>
          <w:r>
            <w:fldChar w:fldCharType="end"/>
          </w:r>
        </w:p>
        <w:p w14:paraId="3AB4C458">
          <w:pPr>
            <w:pStyle w:val="18"/>
            <w:tabs>
              <w:tab w:val="right" w:leader="dot" w:pos="8295"/>
            </w:tabs>
          </w:pPr>
          <w:r>
            <w:fldChar w:fldCharType="begin"/>
          </w:r>
          <w:r>
            <w:instrText xml:space="preserve"> HYPERLINK \l _Toc4793 </w:instrText>
          </w:r>
          <w:r>
            <w:fldChar w:fldCharType="separate"/>
          </w:r>
          <w:r>
            <w:rPr>
              <w:rFonts w:hint="eastAsia" w:ascii="黑体" w:hAnsi="黑体" w:eastAsia="黑体"/>
            </w:rPr>
            <w:t>5.1 案例一：某深基坑工程监测实践</w:t>
          </w:r>
          <w:r>
            <w:tab/>
          </w:r>
          <w:r>
            <w:fldChar w:fldCharType="begin"/>
          </w:r>
          <w:r>
            <w:instrText xml:space="preserve"> PAGEREF _Toc4793 \h </w:instrText>
          </w:r>
          <w:r>
            <w:fldChar w:fldCharType="separate"/>
          </w:r>
          <w:r>
            <w:t>22</w:t>
          </w:r>
          <w:r>
            <w:fldChar w:fldCharType="end"/>
          </w:r>
          <w:r>
            <w:fldChar w:fldCharType="end"/>
          </w:r>
        </w:p>
        <w:p w14:paraId="421AD49F">
          <w:pPr>
            <w:pStyle w:val="18"/>
            <w:tabs>
              <w:tab w:val="right" w:leader="dot" w:pos="8295"/>
            </w:tabs>
          </w:pPr>
          <w:r>
            <w:fldChar w:fldCharType="begin"/>
          </w:r>
          <w:r>
            <w:instrText xml:space="preserve"> HYPERLINK \l _Toc25452 </w:instrText>
          </w:r>
          <w:r>
            <w:fldChar w:fldCharType="separate"/>
          </w:r>
          <w:r>
            <w:rPr>
              <w:rFonts w:hint="eastAsia" w:ascii="黑体" w:hAnsi="黑体" w:eastAsia="黑体"/>
            </w:rPr>
            <w:t>5.2 监测结果分析与风险评估</w:t>
          </w:r>
          <w:r>
            <w:tab/>
          </w:r>
          <w:r>
            <w:fldChar w:fldCharType="begin"/>
          </w:r>
          <w:r>
            <w:instrText xml:space="preserve"> PAGEREF _Toc25452 \h </w:instrText>
          </w:r>
          <w:r>
            <w:fldChar w:fldCharType="separate"/>
          </w:r>
          <w:r>
            <w:t>22</w:t>
          </w:r>
          <w:r>
            <w:fldChar w:fldCharType="end"/>
          </w:r>
          <w:r>
            <w:fldChar w:fldCharType="end"/>
          </w:r>
        </w:p>
        <w:p w14:paraId="169AC927">
          <w:pPr>
            <w:pStyle w:val="18"/>
            <w:tabs>
              <w:tab w:val="right" w:leader="dot" w:pos="8295"/>
            </w:tabs>
          </w:pPr>
          <w:r>
            <w:fldChar w:fldCharType="begin"/>
          </w:r>
          <w:r>
            <w:instrText xml:space="preserve"> HYPERLINK \l _Toc385 </w:instrText>
          </w:r>
          <w:r>
            <w:fldChar w:fldCharType="separate"/>
          </w:r>
          <w:r>
            <w:rPr>
              <w:rFonts w:hint="eastAsia" w:ascii="黑体" w:hAnsi="黑体" w:eastAsia="黑体"/>
            </w:rPr>
            <w:t>5.3 监测技术在工程实例中的应用</w:t>
          </w:r>
          <w:r>
            <w:tab/>
          </w:r>
          <w:r>
            <w:fldChar w:fldCharType="begin"/>
          </w:r>
          <w:r>
            <w:instrText xml:space="preserve"> PAGEREF _Toc385 \h </w:instrText>
          </w:r>
          <w:r>
            <w:fldChar w:fldCharType="separate"/>
          </w:r>
          <w:r>
            <w:t>22</w:t>
          </w:r>
          <w:r>
            <w:fldChar w:fldCharType="end"/>
          </w:r>
          <w:r>
            <w:fldChar w:fldCharType="end"/>
          </w:r>
        </w:p>
        <w:p w14:paraId="2820CDCB">
          <w:pPr>
            <w:pStyle w:val="18"/>
            <w:tabs>
              <w:tab w:val="right" w:leader="dot" w:pos="8295"/>
            </w:tabs>
          </w:pPr>
          <w:r>
            <w:fldChar w:fldCharType="begin"/>
          </w:r>
          <w:r>
            <w:instrText xml:space="preserve"> HYPERLINK \l _Toc25321 </w:instrText>
          </w:r>
          <w:r>
            <w:fldChar w:fldCharType="separate"/>
          </w:r>
          <w:r>
            <w:rPr>
              <w:rFonts w:hint="eastAsia" w:ascii="黑体" w:hAnsi="黑体" w:eastAsia="黑体"/>
            </w:rPr>
            <w:t>5.4 监测技术面临的挑战与发展趋势</w:t>
          </w:r>
          <w:r>
            <w:tab/>
          </w:r>
          <w:r>
            <w:fldChar w:fldCharType="begin"/>
          </w:r>
          <w:r>
            <w:instrText xml:space="preserve"> PAGEREF _Toc25321 \h </w:instrText>
          </w:r>
          <w:r>
            <w:fldChar w:fldCharType="separate"/>
          </w:r>
          <w:r>
            <w:t>23</w:t>
          </w:r>
          <w:r>
            <w:fldChar w:fldCharType="end"/>
          </w:r>
          <w:r>
            <w:fldChar w:fldCharType="end"/>
          </w:r>
        </w:p>
        <w:p w14:paraId="26A2D7E1">
          <w:pPr>
            <w:pStyle w:val="18"/>
            <w:tabs>
              <w:tab w:val="right" w:leader="dot" w:pos="8295"/>
            </w:tabs>
          </w:pPr>
          <w:r>
            <w:fldChar w:fldCharType="begin"/>
          </w:r>
          <w:r>
            <w:instrText xml:space="preserve"> HYPERLINK \l _Toc1832 </w:instrText>
          </w:r>
          <w:r>
            <w:fldChar w:fldCharType="separate"/>
          </w:r>
          <w:r>
            <w:rPr>
              <w:rFonts w:hint="eastAsia" w:ascii="黑体" w:hAnsi="黑体" w:eastAsia="黑体"/>
            </w:rPr>
            <w:t>5.5 案例二：复杂地质条件下深基坑监测</w:t>
          </w:r>
          <w:r>
            <w:tab/>
          </w:r>
          <w:r>
            <w:fldChar w:fldCharType="begin"/>
          </w:r>
          <w:r>
            <w:instrText xml:space="preserve"> PAGEREF _Toc1832 \h </w:instrText>
          </w:r>
          <w:r>
            <w:fldChar w:fldCharType="separate"/>
          </w:r>
          <w:r>
            <w:t>23</w:t>
          </w:r>
          <w:r>
            <w:fldChar w:fldCharType="end"/>
          </w:r>
          <w:r>
            <w:fldChar w:fldCharType="end"/>
          </w:r>
        </w:p>
        <w:p w14:paraId="41341FCC">
          <w:pPr>
            <w:pStyle w:val="18"/>
            <w:tabs>
              <w:tab w:val="right" w:leader="dot" w:pos="8295"/>
            </w:tabs>
          </w:pPr>
          <w:r>
            <w:fldChar w:fldCharType="begin"/>
          </w:r>
          <w:r>
            <w:instrText xml:space="preserve"> HYPERLINK \l _Toc3766 </w:instrText>
          </w:r>
          <w:r>
            <w:fldChar w:fldCharType="separate"/>
          </w:r>
          <w:r>
            <w:rPr>
              <w:rFonts w:hint="eastAsia" w:ascii="黑体" w:hAnsi="黑体" w:eastAsia="黑体"/>
            </w:rPr>
            <w:t>5.6 监测结果分析与预警机制</w:t>
          </w:r>
          <w:r>
            <w:tab/>
          </w:r>
          <w:r>
            <w:fldChar w:fldCharType="begin"/>
          </w:r>
          <w:r>
            <w:instrText xml:space="preserve"> PAGEREF _Toc3766 \h </w:instrText>
          </w:r>
          <w:r>
            <w:fldChar w:fldCharType="separate"/>
          </w:r>
          <w:r>
            <w:t>23</w:t>
          </w:r>
          <w:r>
            <w:fldChar w:fldCharType="end"/>
          </w:r>
          <w:r>
            <w:fldChar w:fldCharType="end"/>
          </w:r>
        </w:p>
        <w:p w14:paraId="5785CF32">
          <w:pPr>
            <w:pStyle w:val="18"/>
            <w:tabs>
              <w:tab w:val="right" w:leader="dot" w:pos="8295"/>
            </w:tabs>
          </w:pPr>
          <w:r>
            <w:fldChar w:fldCharType="begin"/>
          </w:r>
          <w:r>
            <w:instrText xml:space="preserve"> HYPERLINK \l _Toc29215 </w:instrText>
          </w:r>
          <w:r>
            <w:fldChar w:fldCharType="separate"/>
          </w:r>
          <w:r>
            <w:rPr>
              <w:rFonts w:hint="eastAsia" w:ascii="黑体" w:hAnsi="黑体" w:eastAsia="黑体"/>
            </w:rPr>
            <w:t>5.7 监测方案优化与调整</w:t>
          </w:r>
          <w:r>
            <w:tab/>
          </w:r>
          <w:r>
            <w:fldChar w:fldCharType="begin"/>
          </w:r>
          <w:r>
            <w:instrText xml:space="preserve"> PAGEREF _Toc29215 \h </w:instrText>
          </w:r>
          <w:r>
            <w:fldChar w:fldCharType="separate"/>
          </w:r>
          <w:r>
            <w:t>24</w:t>
          </w:r>
          <w:r>
            <w:fldChar w:fldCharType="end"/>
          </w:r>
          <w:r>
            <w:fldChar w:fldCharType="end"/>
          </w:r>
        </w:p>
        <w:p w14:paraId="5074F0BF">
          <w:pPr>
            <w:pStyle w:val="18"/>
            <w:tabs>
              <w:tab w:val="right" w:leader="dot" w:pos="8295"/>
            </w:tabs>
          </w:pPr>
          <w:r>
            <w:fldChar w:fldCharType="begin"/>
          </w:r>
          <w:r>
            <w:instrText xml:space="preserve"> HYPERLINK \l _Toc5332 </w:instrText>
          </w:r>
          <w:r>
            <w:fldChar w:fldCharType="separate"/>
          </w:r>
          <w:r>
            <w:rPr>
              <w:rFonts w:hint="eastAsia" w:ascii="黑体" w:hAnsi="黑体" w:eastAsia="黑体"/>
            </w:rPr>
            <w:t>5.8 监测数据可视化与报告编制</w:t>
          </w:r>
          <w:r>
            <w:tab/>
          </w:r>
          <w:r>
            <w:fldChar w:fldCharType="begin"/>
          </w:r>
          <w:r>
            <w:instrText xml:space="preserve"> PAGEREF _Toc5332 \h </w:instrText>
          </w:r>
          <w:r>
            <w:fldChar w:fldCharType="separate"/>
          </w:r>
          <w:r>
            <w:t>24</w:t>
          </w:r>
          <w:r>
            <w:fldChar w:fldCharType="end"/>
          </w:r>
          <w:r>
            <w:fldChar w:fldCharType="end"/>
          </w:r>
        </w:p>
        <w:p w14:paraId="7A2F5651">
          <w:pPr>
            <w:pStyle w:val="18"/>
            <w:tabs>
              <w:tab w:val="right" w:leader="dot" w:pos="8295"/>
            </w:tabs>
          </w:pPr>
          <w:r>
            <w:fldChar w:fldCharType="begin"/>
          </w:r>
          <w:r>
            <w:instrText xml:space="preserve"> HYPERLINK \l _Toc21588 </w:instrText>
          </w:r>
          <w:r>
            <w:fldChar w:fldCharType="separate"/>
          </w:r>
          <w:r>
            <w:rPr>
              <w:rFonts w:hint="eastAsia" w:ascii="黑体" w:hAnsi="黑体" w:eastAsia="黑体"/>
            </w:rPr>
            <w:t>5.9 案例总结与启示</w:t>
          </w:r>
          <w:r>
            <w:tab/>
          </w:r>
          <w:r>
            <w:fldChar w:fldCharType="begin"/>
          </w:r>
          <w:r>
            <w:instrText xml:space="preserve"> PAGEREF _Toc21588 \h </w:instrText>
          </w:r>
          <w:r>
            <w:fldChar w:fldCharType="separate"/>
          </w:r>
          <w:r>
            <w:t>25</w:t>
          </w:r>
          <w:r>
            <w:fldChar w:fldCharType="end"/>
          </w:r>
          <w:r>
            <w:fldChar w:fldCharType="end"/>
          </w:r>
        </w:p>
        <w:p w14:paraId="400FC81C">
          <w:pPr>
            <w:pStyle w:val="18"/>
            <w:tabs>
              <w:tab w:val="right" w:leader="dot" w:pos="8295"/>
            </w:tabs>
          </w:pPr>
          <w:r>
            <w:fldChar w:fldCharType="begin"/>
          </w:r>
          <w:r>
            <w:instrText xml:space="preserve"> HYPERLINK \l _Toc13228 </w:instrText>
          </w:r>
          <w:r>
            <w:fldChar w:fldCharType="separate"/>
          </w:r>
          <w:r>
            <w:rPr>
              <w:rFonts w:hint="eastAsia" w:ascii="黑体" w:hAnsi="黑体" w:eastAsia="黑体"/>
            </w:rPr>
            <w:t>5.10 监测结果分析与反馈机制</w:t>
          </w:r>
          <w:r>
            <w:tab/>
          </w:r>
          <w:r>
            <w:fldChar w:fldCharType="begin"/>
          </w:r>
          <w:r>
            <w:instrText xml:space="preserve"> PAGEREF _Toc13228 \h </w:instrText>
          </w:r>
          <w:r>
            <w:fldChar w:fldCharType="separate"/>
          </w:r>
          <w:r>
            <w:t>25</w:t>
          </w:r>
          <w:r>
            <w:fldChar w:fldCharType="end"/>
          </w:r>
          <w:r>
            <w:fldChar w:fldCharType="end"/>
          </w:r>
        </w:p>
        <w:p w14:paraId="60C72C61">
          <w:pPr>
            <w:pStyle w:val="18"/>
            <w:tabs>
              <w:tab w:val="right" w:leader="dot" w:pos="8295"/>
            </w:tabs>
          </w:pPr>
          <w:r>
            <w:fldChar w:fldCharType="begin"/>
          </w:r>
          <w:r>
            <w:instrText xml:space="preserve"> HYPERLINK \l _Toc15883 </w:instrText>
          </w:r>
          <w:r>
            <w:fldChar w:fldCharType="separate"/>
          </w:r>
          <w:r>
            <w:rPr>
              <w:rFonts w:hint="eastAsia" w:ascii="黑体" w:hAnsi="黑体" w:eastAsia="黑体"/>
            </w:rPr>
            <w:t>5.11 监测过程中的挑战与应对策略</w:t>
          </w:r>
          <w:r>
            <w:tab/>
          </w:r>
          <w:r>
            <w:fldChar w:fldCharType="begin"/>
          </w:r>
          <w:r>
            <w:instrText xml:space="preserve"> PAGEREF _Toc15883 \h </w:instrText>
          </w:r>
          <w:r>
            <w:fldChar w:fldCharType="separate"/>
          </w:r>
          <w:r>
            <w:t>25</w:t>
          </w:r>
          <w:r>
            <w:fldChar w:fldCharType="end"/>
          </w:r>
          <w:r>
            <w:fldChar w:fldCharType="end"/>
          </w:r>
        </w:p>
        <w:p w14:paraId="0F735263">
          <w:pPr>
            <w:pStyle w:val="18"/>
            <w:tabs>
              <w:tab w:val="right" w:leader="dot" w:pos="8295"/>
            </w:tabs>
          </w:pPr>
          <w:r>
            <w:fldChar w:fldCharType="begin"/>
          </w:r>
          <w:r>
            <w:instrText xml:space="preserve"> HYPERLINK \l _Toc24548 </w:instrText>
          </w:r>
          <w:r>
            <w:fldChar w:fldCharType="separate"/>
          </w:r>
          <w:r>
            <w:rPr>
              <w:rFonts w:hint="eastAsia" w:ascii="黑体" w:hAnsi="黑体" w:eastAsia="黑体"/>
            </w:rPr>
            <w:t>5.12 监测技术在工程实例中的应用与效果</w:t>
          </w:r>
          <w:r>
            <w:tab/>
          </w:r>
          <w:r>
            <w:fldChar w:fldCharType="begin"/>
          </w:r>
          <w:r>
            <w:instrText xml:space="preserve"> PAGEREF _Toc24548 \h </w:instrText>
          </w:r>
          <w:r>
            <w:fldChar w:fldCharType="separate"/>
          </w:r>
          <w:r>
            <w:t>25</w:t>
          </w:r>
          <w:r>
            <w:fldChar w:fldCharType="end"/>
          </w:r>
          <w:r>
            <w:fldChar w:fldCharType="end"/>
          </w:r>
        </w:p>
        <w:p w14:paraId="72442F44">
          <w:pPr>
            <w:pStyle w:val="18"/>
            <w:tabs>
              <w:tab w:val="right" w:leader="dot" w:pos="8295"/>
            </w:tabs>
          </w:pPr>
          <w:r>
            <w:fldChar w:fldCharType="begin"/>
          </w:r>
          <w:r>
            <w:instrText xml:space="preserve"> HYPERLINK \l _Toc18666 </w:instrText>
          </w:r>
          <w:r>
            <w:fldChar w:fldCharType="separate"/>
          </w:r>
          <w:r>
            <w:rPr>
              <w:rFonts w:hint="eastAsia" w:ascii="黑体" w:hAnsi="黑体" w:eastAsia="黑体"/>
            </w:rPr>
            <w:t>5.13 结论与展望</w:t>
          </w:r>
          <w:r>
            <w:tab/>
          </w:r>
          <w:r>
            <w:fldChar w:fldCharType="begin"/>
          </w:r>
          <w:r>
            <w:instrText xml:space="preserve"> PAGEREF _Toc18666 \h </w:instrText>
          </w:r>
          <w:r>
            <w:fldChar w:fldCharType="separate"/>
          </w:r>
          <w:r>
            <w:t>26</w:t>
          </w:r>
          <w:r>
            <w:fldChar w:fldCharType="end"/>
          </w:r>
          <w:r>
            <w:fldChar w:fldCharType="end"/>
          </w:r>
        </w:p>
        <w:p w14:paraId="0970B1DB">
          <w:pPr>
            <w:pStyle w:val="14"/>
            <w:tabs>
              <w:tab w:val="right" w:leader="dot" w:pos="8295"/>
            </w:tabs>
          </w:pPr>
          <w:r>
            <w:fldChar w:fldCharType="begin"/>
          </w:r>
          <w:r>
            <w:instrText xml:space="preserve"> HYPERLINK \l _Toc11737 </w:instrText>
          </w:r>
          <w:r>
            <w:fldChar w:fldCharType="separate"/>
          </w:r>
          <w:r>
            <w:rPr>
              <w:rFonts w:hint="eastAsia" w:ascii="黑体" w:hAnsi="黑体" w:eastAsia="黑体"/>
            </w:rPr>
            <w:t>第六章 结论</w:t>
          </w:r>
          <w:r>
            <w:tab/>
          </w:r>
          <w:r>
            <w:fldChar w:fldCharType="begin"/>
          </w:r>
          <w:r>
            <w:instrText xml:space="preserve"> PAGEREF _Toc11737 \h </w:instrText>
          </w:r>
          <w:r>
            <w:fldChar w:fldCharType="separate"/>
          </w:r>
          <w:r>
            <w:t>27</w:t>
          </w:r>
          <w:r>
            <w:fldChar w:fldCharType="end"/>
          </w:r>
          <w:r>
            <w:fldChar w:fldCharType="end"/>
          </w:r>
        </w:p>
        <w:p w14:paraId="3411EFB0">
          <w:pPr>
            <w:pStyle w:val="18"/>
            <w:tabs>
              <w:tab w:val="right" w:leader="dot" w:pos="8295"/>
            </w:tabs>
          </w:pPr>
          <w:r>
            <w:fldChar w:fldCharType="begin"/>
          </w:r>
          <w:r>
            <w:instrText xml:space="preserve"> HYPERLINK \l _Toc15351 </w:instrText>
          </w:r>
          <w:r>
            <w:fldChar w:fldCharType="separate"/>
          </w:r>
          <w:r>
            <w:rPr>
              <w:rFonts w:hint="eastAsia" w:ascii="黑体" w:hAnsi="黑体" w:eastAsia="黑体"/>
            </w:rPr>
            <w:t>6.1 研究成果总结</w:t>
          </w:r>
          <w:r>
            <w:tab/>
          </w:r>
          <w:r>
            <w:fldChar w:fldCharType="begin"/>
          </w:r>
          <w:r>
            <w:instrText xml:space="preserve"> PAGEREF _Toc15351 \h </w:instrText>
          </w:r>
          <w:r>
            <w:fldChar w:fldCharType="separate"/>
          </w:r>
          <w:r>
            <w:t>27</w:t>
          </w:r>
          <w:r>
            <w:fldChar w:fldCharType="end"/>
          </w:r>
          <w:r>
            <w:fldChar w:fldCharType="end"/>
          </w:r>
        </w:p>
        <w:p w14:paraId="1E05D80B">
          <w:pPr>
            <w:pStyle w:val="18"/>
            <w:tabs>
              <w:tab w:val="right" w:leader="dot" w:pos="8295"/>
            </w:tabs>
          </w:pPr>
          <w:r>
            <w:fldChar w:fldCharType="begin"/>
          </w:r>
          <w:r>
            <w:instrText xml:space="preserve"> HYPERLINK \l _Toc17427 </w:instrText>
          </w:r>
          <w:r>
            <w:fldChar w:fldCharType="separate"/>
          </w:r>
          <w:r>
            <w:rPr>
              <w:rFonts w:hint="eastAsia" w:ascii="黑体" w:hAnsi="黑体" w:eastAsia="黑体"/>
            </w:rPr>
            <w:t>6.2 监测结果分析与评估</w:t>
          </w:r>
          <w:r>
            <w:tab/>
          </w:r>
          <w:r>
            <w:fldChar w:fldCharType="begin"/>
          </w:r>
          <w:r>
            <w:instrText xml:space="preserve"> PAGEREF _Toc17427 \h </w:instrText>
          </w:r>
          <w:r>
            <w:fldChar w:fldCharType="separate"/>
          </w:r>
          <w:r>
            <w:t>27</w:t>
          </w:r>
          <w:r>
            <w:fldChar w:fldCharType="end"/>
          </w:r>
          <w:r>
            <w:fldChar w:fldCharType="end"/>
          </w:r>
        </w:p>
        <w:p w14:paraId="27D80286">
          <w:pPr>
            <w:pStyle w:val="18"/>
            <w:tabs>
              <w:tab w:val="right" w:leader="dot" w:pos="8295"/>
            </w:tabs>
          </w:pPr>
          <w:r>
            <w:fldChar w:fldCharType="begin"/>
          </w:r>
          <w:r>
            <w:instrText xml:space="preserve"> HYPERLINK \l _Toc6347 </w:instrText>
          </w:r>
          <w:r>
            <w:fldChar w:fldCharType="separate"/>
          </w:r>
          <w:r>
            <w:rPr>
              <w:rFonts w:hint="eastAsia" w:ascii="黑体" w:hAnsi="黑体" w:eastAsia="黑体"/>
            </w:rPr>
            <w:t>6.3 监测过程中的注意事项</w:t>
          </w:r>
          <w:r>
            <w:tab/>
          </w:r>
          <w:r>
            <w:fldChar w:fldCharType="begin"/>
          </w:r>
          <w:r>
            <w:instrText xml:space="preserve"> PAGEREF _Toc6347 \h </w:instrText>
          </w:r>
          <w:r>
            <w:fldChar w:fldCharType="separate"/>
          </w:r>
          <w:r>
            <w:t>27</w:t>
          </w:r>
          <w:r>
            <w:fldChar w:fldCharType="end"/>
          </w:r>
          <w:r>
            <w:fldChar w:fldCharType="end"/>
          </w:r>
        </w:p>
        <w:p w14:paraId="54B198CF">
          <w:pPr>
            <w:pStyle w:val="18"/>
            <w:tabs>
              <w:tab w:val="right" w:leader="dot" w:pos="8295"/>
            </w:tabs>
          </w:pPr>
          <w:r>
            <w:fldChar w:fldCharType="begin"/>
          </w:r>
          <w:r>
            <w:instrText xml:space="preserve"> HYPERLINK \l _Toc1579 </w:instrText>
          </w:r>
          <w:r>
            <w:fldChar w:fldCharType="separate"/>
          </w:r>
          <w:r>
            <w:rPr>
              <w:rFonts w:hint="eastAsia" w:ascii="黑体" w:hAnsi="黑体" w:eastAsia="黑体"/>
            </w:rPr>
            <w:t>6.4 研究不足与未来展望</w:t>
          </w:r>
          <w:r>
            <w:tab/>
          </w:r>
          <w:r>
            <w:fldChar w:fldCharType="begin"/>
          </w:r>
          <w:r>
            <w:instrText xml:space="preserve"> PAGEREF _Toc1579 \h </w:instrText>
          </w:r>
          <w:r>
            <w:fldChar w:fldCharType="separate"/>
          </w:r>
          <w:r>
            <w:t>28</w:t>
          </w:r>
          <w:r>
            <w:fldChar w:fldCharType="end"/>
          </w:r>
          <w:r>
            <w:fldChar w:fldCharType="end"/>
          </w:r>
        </w:p>
        <w:p w14:paraId="34443041">
          <w:pPr>
            <w:pStyle w:val="18"/>
            <w:tabs>
              <w:tab w:val="right" w:leader="dot" w:pos="8295"/>
            </w:tabs>
          </w:pPr>
          <w:r>
            <w:fldChar w:fldCharType="begin"/>
          </w:r>
          <w:r>
            <w:instrText xml:space="preserve"> HYPERLINK \l _Toc9056 </w:instrText>
          </w:r>
          <w:r>
            <w:fldChar w:fldCharType="separate"/>
          </w:r>
          <w:r>
            <w:rPr>
              <w:rFonts w:hint="eastAsia" w:ascii="黑体" w:hAnsi="黑体" w:eastAsia="黑体"/>
            </w:rPr>
            <w:t>6.5 施工过程中的动态调整策略</w:t>
          </w:r>
          <w:r>
            <w:tab/>
          </w:r>
          <w:r>
            <w:fldChar w:fldCharType="begin"/>
          </w:r>
          <w:r>
            <w:instrText xml:space="preserve"> PAGEREF _Toc9056 \h </w:instrText>
          </w:r>
          <w:r>
            <w:fldChar w:fldCharType="separate"/>
          </w:r>
          <w:r>
            <w:t>28</w:t>
          </w:r>
          <w:r>
            <w:fldChar w:fldCharType="end"/>
          </w:r>
          <w:r>
            <w:fldChar w:fldCharType="end"/>
          </w:r>
        </w:p>
        <w:p w14:paraId="0A0C3D7D">
          <w:pPr>
            <w:pStyle w:val="18"/>
            <w:tabs>
              <w:tab w:val="right" w:leader="dot" w:pos="8295"/>
            </w:tabs>
          </w:pPr>
          <w:r>
            <w:fldChar w:fldCharType="begin"/>
          </w:r>
          <w:r>
            <w:instrText xml:space="preserve"> HYPERLINK \l _Toc25588 </w:instrText>
          </w:r>
          <w:r>
            <w:fldChar w:fldCharType="separate"/>
          </w:r>
          <w:r>
            <w:rPr>
              <w:rFonts w:hint="eastAsia" w:ascii="黑体" w:hAnsi="黑体" w:eastAsia="黑体"/>
            </w:rPr>
            <w:t>6.6 与其他施工流程的协调配合</w:t>
          </w:r>
          <w:r>
            <w:tab/>
          </w:r>
          <w:r>
            <w:fldChar w:fldCharType="begin"/>
          </w:r>
          <w:r>
            <w:instrText xml:space="preserve"> PAGEREF _Toc25588 \h </w:instrText>
          </w:r>
          <w:r>
            <w:fldChar w:fldCharType="separate"/>
          </w:r>
          <w:r>
            <w:t>29</w:t>
          </w:r>
          <w:r>
            <w:fldChar w:fldCharType="end"/>
          </w:r>
          <w:r>
            <w:fldChar w:fldCharType="end"/>
          </w:r>
        </w:p>
        <w:p w14:paraId="72E87CAB">
          <w:pPr>
            <w:pStyle w:val="18"/>
            <w:tabs>
              <w:tab w:val="right" w:leader="dot" w:pos="8295"/>
            </w:tabs>
          </w:pPr>
          <w:r>
            <w:fldChar w:fldCharType="begin"/>
          </w:r>
          <w:r>
            <w:instrText xml:space="preserve"> HYPERLINK \l _Toc16653 </w:instrText>
          </w:r>
          <w:r>
            <w:fldChar w:fldCharType="separate"/>
          </w:r>
          <w:r>
            <w:rPr>
              <w:rFonts w:hint="eastAsia" w:ascii="黑体" w:hAnsi="黑体" w:eastAsia="黑体"/>
            </w:rPr>
            <w:t>6.7 监测技术的未来发展趋势</w:t>
          </w:r>
          <w:r>
            <w:tab/>
          </w:r>
          <w:r>
            <w:fldChar w:fldCharType="begin"/>
          </w:r>
          <w:r>
            <w:instrText xml:space="preserve"> PAGEREF _Toc16653 \h </w:instrText>
          </w:r>
          <w:r>
            <w:fldChar w:fldCharType="separate"/>
          </w:r>
          <w:r>
            <w:t>29</w:t>
          </w:r>
          <w:r>
            <w:fldChar w:fldCharType="end"/>
          </w:r>
          <w:r>
            <w:fldChar w:fldCharType="end"/>
          </w:r>
        </w:p>
        <w:p w14:paraId="2713DB58">
          <w:pPr>
            <w:pStyle w:val="14"/>
            <w:tabs>
              <w:tab w:val="right" w:leader="dot" w:pos="8295"/>
            </w:tabs>
          </w:pPr>
          <w:r>
            <w:fldChar w:fldCharType="begin"/>
          </w:r>
          <w:r>
            <w:instrText xml:space="preserve"> HYPERLINK \l _Toc22254 </w:instrText>
          </w:r>
          <w:r>
            <w:fldChar w:fldCharType="separate"/>
          </w:r>
          <w:r>
            <w:rPr>
              <w:rFonts w:hint="eastAsia" w:ascii="黑体" w:hAnsi="黑体" w:eastAsia="黑体"/>
            </w:rPr>
            <w:t>参考文献</w:t>
          </w:r>
          <w:r>
            <w:tab/>
          </w:r>
          <w:r>
            <w:fldChar w:fldCharType="begin"/>
          </w:r>
          <w:r>
            <w:instrText xml:space="preserve"> PAGEREF _Toc22254 \h </w:instrText>
          </w:r>
          <w:r>
            <w:fldChar w:fldCharType="separate"/>
          </w:r>
          <w:r>
            <w:t>30</w:t>
          </w:r>
          <w:r>
            <w:fldChar w:fldCharType="end"/>
          </w:r>
          <w:r>
            <w:fldChar w:fldCharType="end"/>
          </w:r>
          <w:r>
            <w:fldChar w:fldCharType="end"/>
          </w:r>
        </w:p>
      </w:sdtContent>
    </w:sdt>
    <w:p w14:paraId="7E96FEA2">
      <w:r>
        <w:br w:type="page"/>
      </w:r>
    </w:p>
    <w:p w14:paraId="106C3A1E">
      <w:pPr>
        <w:pStyle w:val="2"/>
        <w:spacing w:line="360" w:lineRule="auto"/>
        <w:jc w:val="center"/>
      </w:pPr>
      <w:bookmarkStart w:id="1" w:name="_Toc23276"/>
      <w:r>
        <w:rPr>
          <w:rFonts w:hint="eastAsia" w:ascii="黑体" w:hAnsi="黑体" w:eastAsia="黑体"/>
          <w:sz w:val="32"/>
        </w:rPr>
        <w:t>第一章 引言</w:t>
      </w:r>
      <w:bookmarkEnd w:id="1"/>
    </w:p>
    <w:p w14:paraId="28E0C60F">
      <w:pPr>
        <w:pStyle w:val="3"/>
        <w:spacing w:line="360" w:lineRule="auto"/>
      </w:pPr>
      <w:bookmarkStart w:id="2" w:name="_Toc25864"/>
      <w:r>
        <w:rPr>
          <w:rFonts w:hint="eastAsia" w:ascii="黑体" w:hAnsi="黑体" w:eastAsia="黑体"/>
          <w:sz w:val="28"/>
        </w:rPr>
        <w:t>1.1 研究背景与意义</w:t>
      </w:r>
      <w:bookmarkEnd w:id="2"/>
    </w:p>
    <w:p w14:paraId="5A6A62C9">
      <w:pPr>
        <w:spacing w:line="360" w:lineRule="auto"/>
        <w:ind w:firstLine="480" w:firstLineChars="200"/>
      </w:pPr>
      <w:r>
        <w:rPr>
          <w:rFonts w:hint="eastAsia" w:ascii="宋体" w:hAnsi="宋体" w:eastAsia="宋体"/>
          <w:sz w:val="24"/>
        </w:rPr>
        <w:t>随着城市化进程的持续加速，深基坑工程已成为现代城市建设不可或缺的一部分，广泛应用于高层建筑、地铁、隧道等重要基础设施的建设中。这类工程在开挖过程中面临着支护结构稳定性和周边环境安全的双重挑战。由于深基坑工程的复杂性，其开挖过程往往会对周边环境，包括邻近建筑物、地下管线等产生显著影响。因此，如何确保基坑支护结构及周边环境的安全，成为了一个亟待解决的问题</w:t>
      </w:r>
      <w:r>
        <w:rPr>
          <w:rFonts w:hint="eastAsia" w:ascii="宋体" w:hAnsi="宋体" w:eastAsia="宋体"/>
          <w:sz w:val="24"/>
          <w:vertAlign w:val="superscript"/>
        </w:rPr>
        <w:t>[1]</w:t>
      </w:r>
      <w:r>
        <w:rPr>
          <w:rFonts w:hint="eastAsia" w:ascii="宋体" w:hAnsi="宋体" w:eastAsia="宋体"/>
          <w:sz w:val="24"/>
        </w:rPr>
        <w:t>。</w:t>
      </w:r>
    </w:p>
    <w:p w14:paraId="44635407">
      <w:pPr>
        <w:spacing w:line="360" w:lineRule="auto"/>
        <w:ind w:firstLine="480" w:firstLineChars="200"/>
      </w:pPr>
      <w:r>
        <w:rPr>
          <w:rFonts w:hint="eastAsia" w:ascii="宋体" w:hAnsi="宋体" w:eastAsia="宋体"/>
          <w:sz w:val="24"/>
        </w:rPr>
        <w:t>深基坑监测技术在这一背景下显得尤为重要。该技术能够通过实时监测和数据分析，及时发现潜在的安全风险，并为施工方提供准确、及时的信息，以便他们能够根据这些信息调整施工方案，从而有效避免事故的发生。这不仅能保障工程的顺利进行，还能最大程度地减少对周边环境的影响</w:t>
      </w:r>
      <w:r>
        <w:rPr>
          <w:rFonts w:hint="eastAsia" w:ascii="宋体" w:hAnsi="宋体" w:eastAsia="宋体"/>
          <w:sz w:val="24"/>
          <w:vertAlign w:val="superscript"/>
        </w:rPr>
        <w:t>[2]</w:t>
      </w:r>
      <w:r>
        <w:rPr>
          <w:rFonts w:hint="eastAsia" w:ascii="宋体" w:hAnsi="宋体" w:eastAsia="宋体"/>
          <w:sz w:val="24"/>
        </w:rPr>
        <w:t>。</w:t>
      </w:r>
    </w:p>
    <w:p w14:paraId="2856605C">
      <w:pPr>
        <w:spacing w:line="360" w:lineRule="auto"/>
        <w:ind w:firstLine="480" w:firstLineChars="200"/>
      </w:pPr>
      <w:r>
        <w:rPr>
          <w:rFonts w:hint="eastAsia" w:ascii="宋体" w:hAnsi="宋体" w:eastAsia="宋体"/>
          <w:sz w:val="24"/>
        </w:rPr>
        <w:t>随着科技的进步，深基坑监测技术也在不断发展，从最初的人工监测到现在逐渐普及的自动化监测技术，监测的精度和效率都得到了显著提升。自动化监测技术能够实时监控基坑的变形、沉降等情况，为施工方提供更加准确、及时的数据支持，进一步提升了工程施工的安全性和效率</w:t>
      </w:r>
      <w:r>
        <w:rPr>
          <w:rFonts w:hint="eastAsia" w:ascii="宋体" w:hAnsi="宋体" w:eastAsia="宋体"/>
          <w:sz w:val="24"/>
          <w:vertAlign w:val="superscript"/>
        </w:rPr>
        <w:t>[2]</w:t>
      </w:r>
      <w:r>
        <w:rPr>
          <w:rFonts w:hint="eastAsia" w:ascii="宋体" w:hAnsi="宋体" w:eastAsia="宋体"/>
          <w:sz w:val="24"/>
        </w:rPr>
        <w:t>。</w:t>
      </w:r>
    </w:p>
    <w:p w14:paraId="4C15CBA6">
      <w:pPr>
        <w:spacing w:line="360" w:lineRule="auto"/>
        <w:ind w:firstLine="480" w:firstLineChars="200"/>
      </w:pPr>
      <w:r>
        <w:rPr>
          <w:rFonts w:hint="eastAsia" w:ascii="宋体" w:hAnsi="宋体" w:eastAsia="宋体"/>
          <w:sz w:val="24"/>
        </w:rPr>
        <w:t>深基坑监测技术的研究与应用还具有重要的理论意义和实际应用价值。通过深入研究不同地质条件下的监测方法和技术，可以不断完善和优化现有的监测体系，提高监测的准确性和可靠性。同时，这些研究成果还可以为类似工程提供有益的参考和借鉴，推动整个行业的技术进步和创新发展</w:t>
      </w:r>
      <w:r>
        <w:rPr>
          <w:rFonts w:hint="eastAsia" w:ascii="宋体" w:hAnsi="宋体" w:eastAsia="宋体"/>
          <w:sz w:val="24"/>
          <w:vertAlign w:val="superscript"/>
        </w:rPr>
        <w:t>[3]</w:t>
      </w:r>
      <w:r>
        <w:rPr>
          <w:rFonts w:hint="eastAsia" w:ascii="宋体" w:hAnsi="宋体" w:eastAsia="宋体"/>
          <w:sz w:val="24"/>
        </w:rPr>
        <w:t>。</w:t>
      </w:r>
    </w:p>
    <w:p w14:paraId="544F5495">
      <w:pPr>
        <w:spacing w:line="360" w:lineRule="auto"/>
        <w:ind w:firstLine="480" w:firstLineChars="200"/>
      </w:pPr>
      <w:r>
        <w:rPr>
          <w:rFonts w:hint="eastAsia" w:ascii="宋体" w:hAnsi="宋体" w:eastAsia="宋体"/>
          <w:sz w:val="24"/>
        </w:rPr>
        <w:t>深基坑监测技术的研究与施工应用对于确保基坑支护结构及周围环境的安全至关重要。通过不断优化监测方法、提高监测精度，我们可以更好地应对城市化进程中不断出现的挑战，为城市的可持续发展贡献力量</w:t>
      </w:r>
      <w:r>
        <w:rPr>
          <w:rFonts w:hint="eastAsia" w:ascii="宋体" w:hAnsi="宋体" w:eastAsia="宋体"/>
          <w:sz w:val="24"/>
          <w:vertAlign w:val="superscript"/>
        </w:rPr>
        <w:t>[4]</w:t>
      </w:r>
      <w:r>
        <w:rPr>
          <w:rFonts w:hint="eastAsia" w:ascii="宋体" w:hAnsi="宋体" w:eastAsia="宋体"/>
          <w:sz w:val="24"/>
        </w:rPr>
        <w:t>。同时，随着技术的不断进步和创新，我们期待深基坑监测技术在未来能够发挥更加重要的作用，为城市建设的安全与效率提供更有力的保障。</w:t>
      </w:r>
    </w:p>
    <w:p w14:paraId="06CA27E1">
      <w:pPr>
        <w:pStyle w:val="3"/>
        <w:spacing w:line="360" w:lineRule="auto"/>
      </w:pPr>
      <w:bookmarkStart w:id="3" w:name="_Toc19259"/>
      <w:r>
        <w:rPr>
          <w:rFonts w:hint="eastAsia" w:ascii="黑体" w:hAnsi="黑体" w:eastAsia="黑体"/>
          <w:sz w:val="28"/>
        </w:rPr>
        <w:t>1.2 国内外研究现状</w:t>
      </w:r>
      <w:bookmarkEnd w:id="3"/>
    </w:p>
    <w:p w14:paraId="7ECF4130">
      <w:pPr>
        <w:spacing w:line="360" w:lineRule="auto"/>
        <w:ind w:firstLine="480" w:firstLineChars="200"/>
      </w:pPr>
      <w:r>
        <w:rPr>
          <w:rFonts w:hint="eastAsia" w:ascii="宋体" w:hAnsi="宋体" w:eastAsia="宋体"/>
          <w:sz w:val="24"/>
        </w:rPr>
        <w:t>国外对于深基坑监测技术的研究起步较早，积淀了深厚的技术基础。自上世纪七八十年代开始，国外学者就已经对深基坑变形监测投以关注，并发展了多种有效的监测手段和数据处理技术</w:t>
      </w:r>
      <w:r>
        <w:rPr>
          <w:rFonts w:hint="eastAsia" w:ascii="宋体" w:hAnsi="宋体" w:eastAsia="宋体"/>
          <w:sz w:val="24"/>
          <w:vertAlign w:val="superscript"/>
        </w:rPr>
        <w:t>[5]</w:t>
      </w:r>
      <w:r>
        <w:rPr>
          <w:rFonts w:hint="eastAsia" w:ascii="宋体" w:hAnsi="宋体" w:eastAsia="宋体"/>
          <w:sz w:val="24"/>
        </w:rPr>
        <w:t>。这些技术不仅包括传统的测量工具和方法，还逐渐融入了先进的自动化和智能化元素。例如，利用全球定位系统（GPS）和激光扫描技术，国外已经能够实现对深基坑形态变化的实时追踪和精确测量</w:t>
      </w:r>
      <w:r>
        <w:rPr>
          <w:rFonts w:hint="eastAsia" w:ascii="宋体" w:hAnsi="宋体" w:eastAsia="宋体"/>
          <w:sz w:val="24"/>
          <w:vertAlign w:val="superscript"/>
        </w:rPr>
        <w:t>[5]</w:t>
      </w:r>
      <w:r>
        <w:rPr>
          <w:rFonts w:hint="eastAsia" w:ascii="宋体" w:hAnsi="宋体" w:eastAsia="宋体"/>
          <w:sz w:val="24"/>
        </w:rPr>
        <w:t>。此外，在数据处理和分析领域，国外也取得了显著的进步。通过运用数据挖掘和机器学习等高级算法，研究人员能够从海量的监测数据中提取有价值的信息，从而为工程施工提供更加精准的决策支持</w:t>
      </w:r>
      <w:r>
        <w:rPr>
          <w:rFonts w:hint="eastAsia" w:ascii="宋体" w:hAnsi="宋体" w:eastAsia="宋体"/>
          <w:sz w:val="24"/>
          <w:vertAlign w:val="superscript"/>
        </w:rPr>
        <w:t>[5]</w:t>
      </w:r>
      <w:r>
        <w:rPr>
          <w:rFonts w:hint="eastAsia" w:ascii="宋体" w:hAnsi="宋体" w:eastAsia="宋体"/>
          <w:sz w:val="24"/>
        </w:rPr>
        <w:t>。</w:t>
      </w:r>
    </w:p>
    <w:p w14:paraId="0EEE949B">
      <w:pPr>
        <w:spacing w:line="360" w:lineRule="auto"/>
        <w:ind w:firstLine="480" w:firstLineChars="200"/>
      </w:pPr>
      <w:r>
        <w:rPr>
          <w:rFonts w:hint="eastAsia" w:ascii="宋体" w:hAnsi="宋体" w:eastAsia="宋体"/>
          <w:sz w:val="24"/>
        </w:rPr>
        <w:t>国内在深基坑监测技术方面的探索虽然起步较晚，但发展势头迅猛。近年来，国内学者在借鉴和学习国外先进技术的基础上，结合本国工程的实际情况，开发出了一系列适合国内深基坑工程的监测技术</w:t>
      </w:r>
      <w:r>
        <w:rPr>
          <w:rFonts w:hint="eastAsia" w:ascii="宋体" w:hAnsi="宋体" w:eastAsia="宋体"/>
          <w:sz w:val="24"/>
          <w:vertAlign w:val="superscript"/>
        </w:rPr>
        <w:t>[6][7][8]</w:t>
      </w:r>
      <w:r>
        <w:rPr>
          <w:rFonts w:hint="eastAsia" w:ascii="宋体" w:hAnsi="宋体" w:eastAsia="宋体"/>
          <w:sz w:val="24"/>
        </w:rPr>
        <w:t>。这些技术不仅涵盖了传统的测斜仪、静力水准仪等设备的应用，还结合了现代数据处理技术，从而实现了对深基坑变形的全面、实时监测与分析</w:t>
      </w:r>
      <w:r>
        <w:rPr>
          <w:rFonts w:hint="eastAsia" w:ascii="宋体" w:hAnsi="宋体" w:eastAsia="宋体"/>
          <w:sz w:val="24"/>
          <w:vertAlign w:val="superscript"/>
        </w:rPr>
        <w:t>[6][8]</w:t>
      </w:r>
      <w:r>
        <w:rPr>
          <w:rFonts w:hint="eastAsia" w:ascii="宋体" w:hAnsi="宋体" w:eastAsia="宋体"/>
          <w:sz w:val="24"/>
        </w:rPr>
        <w:t>。更重要的是，国内研究还在积极探索新技术在深基坑监测中的应用潜力。例如，光纤光栅监测技术和无人机监测技术等新兴技术的引入，不仅提高了监测的精度和效率，还为深基坑监测技术的发展注入了新的活力</w:t>
      </w:r>
      <w:r>
        <w:rPr>
          <w:rFonts w:hint="eastAsia" w:ascii="宋体" w:hAnsi="宋体" w:eastAsia="宋体"/>
          <w:sz w:val="24"/>
          <w:vertAlign w:val="superscript"/>
        </w:rPr>
        <w:t>[6][8]</w:t>
      </w:r>
      <w:r>
        <w:rPr>
          <w:rFonts w:hint="eastAsia" w:ascii="宋体" w:hAnsi="宋体" w:eastAsia="宋体"/>
          <w:sz w:val="24"/>
        </w:rPr>
        <w:t>。</w:t>
      </w:r>
    </w:p>
    <w:p w14:paraId="24AB2498">
      <w:pPr>
        <w:spacing w:line="360" w:lineRule="auto"/>
        <w:ind w:firstLine="480" w:firstLineChars="200"/>
      </w:pPr>
      <w:r>
        <w:rPr>
          <w:rFonts w:hint="eastAsia" w:ascii="宋体" w:hAnsi="宋体" w:eastAsia="宋体"/>
          <w:sz w:val="24"/>
        </w:rPr>
        <w:t>国内对于特定地质条件下的深基坑监测技术也进行了深入研究。在湿陷性黄土地区，由于土壤遇水后的工程特性会发生急剧变化，导致强度迅速降低，因此基坑的变形监测工作尤为重要</w:t>
      </w:r>
      <w:r>
        <w:rPr>
          <w:rFonts w:hint="eastAsia" w:ascii="宋体" w:hAnsi="宋体" w:eastAsia="宋体"/>
          <w:sz w:val="24"/>
          <w:vertAlign w:val="superscript"/>
        </w:rPr>
        <w:t>[9]</w:t>
      </w:r>
      <w:r>
        <w:rPr>
          <w:rFonts w:hint="eastAsia" w:ascii="宋体" w:hAnsi="宋体" w:eastAsia="宋体"/>
          <w:sz w:val="24"/>
        </w:rPr>
        <w:t>。针对这一特殊地质条件，国内学者已经开展了一系列有针对性的研究工作，并提出了相应的监测技术解决方案</w:t>
      </w:r>
      <w:r>
        <w:rPr>
          <w:rFonts w:hint="eastAsia" w:ascii="宋体" w:hAnsi="宋体" w:eastAsia="宋体"/>
          <w:sz w:val="24"/>
          <w:vertAlign w:val="superscript"/>
        </w:rPr>
        <w:t>[9]</w:t>
      </w:r>
      <w:r>
        <w:rPr>
          <w:rFonts w:hint="eastAsia" w:ascii="宋体" w:hAnsi="宋体" w:eastAsia="宋体"/>
          <w:sz w:val="24"/>
        </w:rPr>
        <w:t>。</w:t>
      </w:r>
    </w:p>
    <w:p w14:paraId="508F2AEC">
      <w:pPr>
        <w:spacing w:line="360" w:lineRule="auto"/>
        <w:ind w:firstLine="480" w:firstLineChars="200"/>
      </w:pPr>
      <w:r>
        <w:rPr>
          <w:rFonts w:hint="eastAsia" w:ascii="宋体" w:hAnsi="宋体" w:eastAsia="宋体"/>
          <w:sz w:val="24"/>
        </w:rPr>
        <w:t>国内外在深基坑监测技术领域都取得了显著的进展。国外技术更加成熟和自动化，而国内则在借鉴国外技术的基础上，结合实际情况进行了创新和发展。这些研究成果不仅提高了深基坑工程的施工质量和安全性，也为未来的技术发展和应用奠定了坚实的基础。</w:t>
      </w:r>
    </w:p>
    <w:p w14:paraId="40C66577">
      <w:pPr>
        <w:pStyle w:val="3"/>
        <w:spacing w:line="360" w:lineRule="auto"/>
      </w:pPr>
      <w:bookmarkStart w:id="4" w:name="_Toc17020"/>
      <w:r>
        <w:rPr>
          <w:rFonts w:hint="eastAsia" w:ascii="黑体" w:hAnsi="黑体" w:eastAsia="黑体"/>
          <w:sz w:val="28"/>
        </w:rPr>
        <w:t>1.3 研究方法及创新点</w:t>
      </w:r>
      <w:bookmarkEnd w:id="4"/>
    </w:p>
    <w:p w14:paraId="7D001EA2">
      <w:pPr>
        <w:spacing w:line="360" w:lineRule="auto"/>
        <w:ind w:firstLine="480" w:firstLineChars="200"/>
      </w:pPr>
      <w:r>
        <w:rPr>
          <w:rFonts w:hint="eastAsia" w:ascii="宋体" w:hAnsi="宋体" w:eastAsia="宋体"/>
          <w:sz w:val="24"/>
        </w:rPr>
        <w:t>在深基坑监测技术研究领域，科学的研究方法对于确保研究的准确性和有效性至关重要。本文研究综合运用了文献综述、实地调研以及案例分析等多种研究方法，旨在对深基坑监测技术进行全面而深入的探讨。</w:t>
      </w:r>
    </w:p>
    <w:p w14:paraId="42BF7CCD">
      <w:pPr>
        <w:spacing w:line="360" w:lineRule="auto"/>
        <w:ind w:firstLine="480" w:firstLineChars="200"/>
      </w:pPr>
      <w:r>
        <w:rPr>
          <w:rFonts w:hint="eastAsia" w:ascii="宋体" w:hAnsi="宋体" w:eastAsia="宋体"/>
          <w:sz w:val="24"/>
        </w:rPr>
        <w:t>通过文献综述，我们系统地梳理了国内外关于深基坑监测技术的最新研究进展和应用实例。这一方法使我们能够站在前人的肩膀上，总结历史经验，发现现有研究的不足之处，并为后续研究指明方向</w:t>
      </w:r>
      <w:r>
        <w:rPr>
          <w:rFonts w:hint="eastAsia" w:ascii="宋体" w:hAnsi="宋体" w:eastAsia="宋体"/>
          <w:sz w:val="24"/>
          <w:vertAlign w:val="superscript"/>
        </w:rPr>
        <w:t>[10][11][12][13][14]</w:t>
      </w:r>
      <w:r>
        <w:rPr>
          <w:rFonts w:hint="eastAsia" w:ascii="宋体" w:hAnsi="宋体" w:eastAsia="宋体"/>
          <w:sz w:val="24"/>
        </w:rPr>
        <w:t>。实地调研则为我们提供了第一手资料，通过走访多个深基坑施工现场，我们得以直接观察并了解监测技术的实际应用情况，以及施工人员所面临的挑战和需求。这种实地考察的方式增强了研究的实践性和针对性</w:t>
      </w:r>
      <w:r>
        <w:rPr>
          <w:rFonts w:hint="eastAsia" w:ascii="宋体" w:hAnsi="宋体" w:eastAsia="宋体"/>
          <w:sz w:val="24"/>
          <w:vertAlign w:val="superscript"/>
        </w:rPr>
        <w:t>[10][14]</w:t>
      </w:r>
      <w:r>
        <w:rPr>
          <w:rFonts w:hint="eastAsia" w:ascii="宋体" w:hAnsi="宋体" w:eastAsia="宋体"/>
          <w:sz w:val="24"/>
        </w:rPr>
        <w:t>。</w:t>
      </w:r>
    </w:p>
    <w:p w14:paraId="234032FC">
      <w:pPr>
        <w:spacing w:line="360" w:lineRule="auto"/>
        <w:ind w:firstLine="480" w:firstLineChars="200"/>
      </w:pPr>
      <w:r>
        <w:rPr>
          <w:rFonts w:hint="eastAsia" w:ascii="宋体" w:hAnsi="宋体" w:eastAsia="宋体"/>
          <w:sz w:val="24"/>
        </w:rPr>
        <w:t>案例分析是本文研究的另一重要方法。我们选取了若干个具有代表性的深基坑工程案例，详细分析了其监测方案的设计、实施过程以及监测结果。这些案例不仅展示了深基坑监测技术的具体应用，还为我们评估其效果和价值提供了实证数据</w:t>
      </w:r>
      <w:r>
        <w:rPr>
          <w:rFonts w:hint="eastAsia" w:ascii="宋体" w:hAnsi="宋体" w:eastAsia="宋体"/>
          <w:sz w:val="24"/>
          <w:vertAlign w:val="superscript"/>
        </w:rPr>
        <w:t>[14][15][16][17]</w:t>
      </w:r>
      <w:r>
        <w:rPr>
          <w:rFonts w:hint="eastAsia" w:ascii="宋体" w:hAnsi="宋体" w:eastAsia="宋体"/>
          <w:sz w:val="24"/>
        </w:rPr>
        <w:t>。</w:t>
      </w:r>
    </w:p>
    <w:p w14:paraId="036FBE3F">
      <w:pPr>
        <w:spacing w:line="360" w:lineRule="auto"/>
        <w:ind w:firstLine="480" w:firstLineChars="200"/>
      </w:pPr>
      <w:r>
        <w:rPr>
          <w:rFonts w:hint="eastAsia" w:ascii="宋体" w:hAnsi="宋体" w:eastAsia="宋体"/>
          <w:sz w:val="24"/>
        </w:rPr>
        <w:t>在技术路线方面，我们首先构建了深基坑监测技术的基础理论体系，涵盖了变形监测原理、数据处理与分析方法等核心内容。随后，我们深入探讨了几种主流的深基坑监测技术，如测斜仪监测法、静力水准监测法以及光纤光栅监测法等，评估了各自的优缺点和适用场景</w:t>
      </w:r>
      <w:r>
        <w:rPr>
          <w:rFonts w:hint="eastAsia" w:ascii="宋体" w:hAnsi="宋体" w:eastAsia="宋体"/>
          <w:sz w:val="24"/>
          <w:vertAlign w:val="superscript"/>
        </w:rPr>
        <w:t>[12][13][14]</w:t>
      </w:r>
      <w:r>
        <w:rPr>
          <w:rFonts w:hint="eastAsia" w:ascii="宋体" w:hAnsi="宋体" w:eastAsia="宋体"/>
          <w:sz w:val="24"/>
        </w:rPr>
        <w:t>。</w:t>
      </w:r>
    </w:p>
    <w:p w14:paraId="2D3749D5">
      <w:pPr>
        <w:spacing w:line="360" w:lineRule="auto"/>
        <w:ind w:firstLine="480" w:firstLineChars="200"/>
      </w:pPr>
      <w:r>
        <w:rPr>
          <w:rFonts w:hint="eastAsia" w:ascii="宋体" w:hAnsi="宋体" w:eastAsia="宋体"/>
          <w:sz w:val="24"/>
        </w:rPr>
        <w:t>紧我们聚焦于深基坑施工监测方案的设计与实施。在这一过程中，我们详细阐述了监测方案设计的基本原则、监测点的布置策略、仪器的选择与使用，以及数据采集与处理的标准化流程。这些内容对于指导实际工程中的监测工作具有重要意义</w:t>
      </w:r>
      <w:r>
        <w:rPr>
          <w:rFonts w:hint="eastAsia" w:ascii="宋体" w:hAnsi="宋体" w:eastAsia="宋体"/>
          <w:sz w:val="24"/>
          <w:vertAlign w:val="superscript"/>
        </w:rPr>
        <w:t>[10][14][16][17]</w:t>
      </w:r>
      <w:r>
        <w:rPr>
          <w:rFonts w:hint="eastAsia" w:ascii="宋体" w:hAnsi="宋体" w:eastAsia="宋体"/>
          <w:sz w:val="24"/>
        </w:rPr>
        <w:t>。</w:t>
      </w:r>
    </w:p>
    <w:p w14:paraId="631E1CC7">
      <w:pPr>
        <w:spacing w:line="360" w:lineRule="auto"/>
        <w:ind w:firstLine="480" w:firstLineChars="200"/>
      </w:pPr>
      <w:r>
        <w:rPr>
          <w:rFonts w:hint="eastAsia" w:ascii="宋体" w:hAnsi="宋体" w:eastAsia="宋体"/>
          <w:sz w:val="24"/>
        </w:rPr>
        <w:t>本文研究的创新点主要体现在研究方法的综合性和研究的实践性上。通过综合运用文献综述、实地调研和案例分析等方法，我们对深基坑监测技术进行了系统而深入的研究。同时，结合国内外最新研究成果和实际工程需求，我们提出了一套适用于国内深基坑工程的监测方案和技术方法。这些创新点不仅提升了研究的深度和广度，还为实际工程提供了有力的技术支持和理论指导</w:t>
      </w:r>
      <w:r>
        <w:rPr>
          <w:rFonts w:hint="eastAsia" w:ascii="宋体" w:hAnsi="宋体" w:eastAsia="宋体"/>
          <w:sz w:val="24"/>
          <w:vertAlign w:val="superscript"/>
        </w:rPr>
        <w:t>[10][11][12][13][14][15][16][17]</w:t>
      </w:r>
      <w:r>
        <w:rPr>
          <w:rFonts w:hint="eastAsia" w:ascii="宋体" w:hAnsi="宋体" w:eastAsia="宋体"/>
          <w:sz w:val="24"/>
        </w:rPr>
        <w:t>。</w:t>
      </w:r>
    </w:p>
    <w:p w14:paraId="6AAA4B4B">
      <w:pPr>
        <w:spacing w:line="360" w:lineRule="auto"/>
        <w:ind w:firstLine="480" w:firstLineChars="200"/>
      </w:pPr>
      <w:r>
        <w:rPr>
          <w:rFonts w:hint="eastAsia" w:ascii="宋体" w:hAnsi="宋体" w:eastAsia="宋体"/>
          <w:sz w:val="24"/>
        </w:rPr>
        <w:t>本文研究还通过实际案例展示了深基坑监测技术的应用效果和价值。这些案例不仅验证了所提监测方案的有效性，还为类似工程提供了宝贵的借鉴和参考。本文研究的创新之处在于其方法的综合性、研究的实践性以及案例的实证性，这些特点共同构成了本文研究的核心价值</w:t>
      </w:r>
      <w:r>
        <w:rPr>
          <w:rFonts w:hint="eastAsia" w:ascii="宋体" w:hAnsi="宋体" w:eastAsia="宋体"/>
          <w:sz w:val="24"/>
          <w:vertAlign w:val="superscript"/>
        </w:rPr>
        <w:t>[14][15][16][17]</w:t>
      </w:r>
      <w:r>
        <w:rPr>
          <w:rFonts w:hint="eastAsia" w:ascii="宋体" w:hAnsi="宋体" w:eastAsia="宋体"/>
          <w:sz w:val="24"/>
        </w:rPr>
        <w:t>。</w:t>
      </w:r>
      <w:r>
        <w:br w:type="page"/>
      </w:r>
    </w:p>
    <w:p w14:paraId="2E1D0863">
      <w:pPr>
        <w:pStyle w:val="2"/>
        <w:spacing w:line="360" w:lineRule="auto"/>
        <w:jc w:val="center"/>
      </w:pPr>
      <w:bookmarkStart w:id="5" w:name="_Toc30939"/>
      <w:r>
        <w:rPr>
          <w:rFonts w:hint="eastAsia" w:ascii="黑体" w:hAnsi="黑体" w:eastAsia="黑体"/>
          <w:sz w:val="32"/>
        </w:rPr>
        <w:t>第二章 深基坑监测技术基础理论</w:t>
      </w:r>
      <w:bookmarkEnd w:id="5"/>
    </w:p>
    <w:p w14:paraId="6F08B914">
      <w:pPr>
        <w:pStyle w:val="3"/>
        <w:spacing w:line="360" w:lineRule="auto"/>
      </w:pPr>
      <w:bookmarkStart w:id="6" w:name="_Toc29773"/>
      <w:r>
        <w:rPr>
          <w:rFonts w:hint="eastAsia" w:ascii="黑体" w:hAnsi="黑体" w:eastAsia="黑体"/>
          <w:sz w:val="28"/>
        </w:rPr>
        <w:t>2.1 变形监测原理</w:t>
      </w:r>
      <w:bookmarkEnd w:id="6"/>
    </w:p>
    <w:p w14:paraId="7F31623E">
      <w:pPr>
        <w:spacing w:line="360" w:lineRule="auto"/>
        <w:ind w:firstLine="480" w:firstLineChars="200"/>
      </w:pPr>
      <w:r>
        <w:rPr>
          <w:rFonts w:hint="eastAsia" w:ascii="宋体" w:hAnsi="宋体" w:eastAsia="宋体"/>
          <w:sz w:val="24"/>
        </w:rPr>
        <w:t>深基坑变形监测是确保基坑施工安全的关键环节，其基本原理在于通过精密的测量技术来捕捉基坑支护结构和周边环境的细微变形，从而评估其稳定性和安全性。这种监测通常涵盖了水平位移、沉降以及倾斜等多个方面</w:t>
      </w:r>
      <w:r>
        <w:rPr>
          <w:rFonts w:hint="eastAsia" w:ascii="宋体" w:hAnsi="宋体" w:eastAsia="宋体"/>
          <w:sz w:val="24"/>
          <w:vertAlign w:val="superscript"/>
        </w:rPr>
        <w:t>[18]</w:t>
      </w:r>
    </w:p>
    <w:p w14:paraId="3D4A8A06">
      <w:pPr>
        <w:spacing w:line="360" w:lineRule="auto"/>
        <w:ind w:firstLine="480" w:firstLineChars="200"/>
      </w:pPr>
      <w:r>
        <w:rPr>
          <w:rFonts w:hint="eastAsia" w:ascii="宋体" w:hAnsi="宋体" w:eastAsia="宋体"/>
          <w:sz w:val="24"/>
        </w:rPr>
        <w:t>水平位移监测是变形监测的重要组成部分。它主要关注的是支护结构或周边土体的水平移动情况。通过定期观测和记录这些结构的水平位移量，工程人员能够判断基坑是否出现了异常的位移或变形，进而及时采取相应的应对措施</w:t>
      </w:r>
      <w:r>
        <w:rPr>
          <w:rFonts w:hint="eastAsia" w:ascii="宋体" w:hAnsi="宋体" w:eastAsia="宋体"/>
          <w:sz w:val="24"/>
          <w:vertAlign w:val="superscript"/>
        </w:rPr>
        <w:t>[19]</w:t>
      </w:r>
      <w:r>
        <w:rPr>
          <w:rFonts w:hint="eastAsia" w:ascii="宋体" w:hAnsi="宋体" w:eastAsia="宋体"/>
          <w:sz w:val="24"/>
        </w:rPr>
        <w:t>这一监测环节在深基坑施工中尤为重要，因为水平位移往往是基坑失稳的前兆之一。</w:t>
      </w:r>
    </w:p>
    <w:p w14:paraId="32F5BA56">
      <w:pPr>
        <w:spacing w:line="360" w:lineRule="auto"/>
        <w:ind w:firstLine="480" w:firstLineChars="200"/>
      </w:pPr>
      <w:r>
        <w:rPr>
          <w:rFonts w:hint="eastAsia" w:ascii="宋体" w:hAnsi="宋体" w:eastAsia="宋体"/>
          <w:sz w:val="24"/>
        </w:rPr>
        <w:t>沉降监测则侧重于基坑底部及周围土体的垂直位移情况。利用高精度的测量仪器，如静力水准仪等，工程人员可以精确地监测到土体的沉降量。这一数据对于评估基坑底部土体的稳定性和预测可能的隆起现象具有重要意义</w:t>
      </w:r>
      <w:r>
        <w:rPr>
          <w:rFonts w:hint="eastAsia" w:ascii="宋体" w:hAnsi="宋体" w:eastAsia="宋体"/>
          <w:sz w:val="24"/>
          <w:vertAlign w:val="superscript"/>
        </w:rPr>
        <w:t>[20]</w:t>
      </w:r>
      <w:r>
        <w:rPr>
          <w:rFonts w:hint="eastAsia" w:ascii="宋体" w:hAnsi="宋体" w:eastAsia="宋体"/>
          <w:sz w:val="24"/>
        </w:rPr>
        <w:t>通过持续的沉降监测，可以及时发现并处理潜在的安全隐患。</w:t>
      </w:r>
    </w:p>
    <w:p w14:paraId="04394B6A">
      <w:pPr>
        <w:spacing w:line="360" w:lineRule="auto"/>
        <w:ind w:firstLine="480" w:firstLineChars="200"/>
      </w:pPr>
      <w:r>
        <w:rPr>
          <w:rFonts w:hint="eastAsia" w:ascii="宋体" w:hAnsi="宋体" w:eastAsia="宋体"/>
          <w:sz w:val="24"/>
        </w:rPr>
        <w:t>倾斜监测主要针对的是支护结构和周围土体的倾斜状况。通过使用测斜仪等设备，可以实时监测结构的倾斜角度，从而判断其是否出现了倾斜或倒塌的风险</w:t>
      </w:r>
      <w:r>
        <w:rPr>
          <w:rFonts w:hint="eastAsia" w:ascii="宋体" w:hAnsi="宋体" w:eastAsia="宋体"/>
          <w:sz w:val="24"/>
          <w:vertAlign w:val="superscript"/>
        </w:rPr>
        <w:t>[21]</w:t>
      </w:r>
      <w:r>
        <w:rPr>
          <w:rFonts w:hint="eastAsia" w:ascii="宋体" w:hAnsi="宋体" w:eastAsia="宋体"/>
          <w:sz w:val="24"/>
        </w:rPr>
        <w:t>这一监测项目在深基坑施工中同样不可或缺，因为支护结构的倾斜往往是基坑安全事故的直接原因。</w:t>
      </w:r>
    </w:p>
    <w:p w14:paraId="702504C5">
      <w:pPr>
        <w:spacing w:line="360" w:lineRule="auto"/>
        <w:ind w:firstLine="480" w:firstLineChars="200"/>
      </w:pPr>
      <w:r>
        <w:rPr>
          <w:rFonts w:hint="eastAsia" w:ascii="宋体" w:hAnsi="宋体" w:eastAsia="宋体"/>
          <w:sz w:val="24"/>
        </w:rPr>
        <w:t>深基坑变形监测的原理在于通过多种测量技术的综合运用，全面捕捉基坑支护结构和周边环境的变形信息。这些变形数据不仅为施工方提供了宝贵的现场反馈，也为工程的安全顺利进行提供了有力保障</w:t>
      </w:r>
      <w:r>
        <w:rPr>
          <w:rFonts w:hint="eastAsia" w:ascii="宋体" w:hAnsi="宋体" w:eastAsia="宋体"/>
          <w:sz w:val="24"/>
          <w:vertAlign w:val="superscript"/>
        </w:rPr>
        <w:t>[22]</w:t>
      </w:r>
      <w:r>
        <w:rPr>
          <w:rFonts w:hint="eastAsia" w:ascii="宋体" w:hAnsi="宋体" w:eastAsia="宋体"/>
          <w:sz w:val="24"/>
        </w:rPr>
        <w:t>在实际工程中，变形监测数据的准确性和实时性至关重要，因此，选用先进的监测设备和技术手段显得尤为重要。通过实时监测和数据分析，工程人员能够及时发现潜在的安全问题并采取相应的应对措施，从而确保深基坑施工的安全和稳定。</w:t>
      </w:r>
    </w:p>
    <w:p w14:paraId="60449415">
      <w:pPr>
        <w:pStyle w:val="3"/>
        <w:spacing w:line="360" w:lineRule="auto"/>
      </w:pPr>
      <w:bookmarkStart w:id="7" w:name="_Toc3447"/>
      <w:r>
        <w:rPr>
          <w:rFonts w:hint="eastAsia" w:ascii="黑体" w:hAnsi="黑体" w:eastAsia="黑体"/>
          <w:sz w:val="28"/>
        </w:rPr>
        <w:t>2.2 数据处理与分析技术</w:t>
      </w:r>
      <w:bookmarkEnd w:id="7"/>
    </w:p>
    <w:p w14:paraId="357C4743">
      <w:pPr>
        <w:spacing w:line="360" w:lineRule="auto"/>
        <w:ind w:firstLine="480" w:firstLineChars="200"/>
      </w:pPr>
      <w:r>
        <w:rPr>
          <w:rFonts w:hint="eastAsia" w:ascii="宋体" w:hAnsi="宋体" w:eastAsia="宋体"/>
          <w:sz w:val="24"/>
        </w:rPr>
        <w:t>数据处理与分析在深基坑监测技术中占据着举足轻重的地位。由于监测过程中获取的数据往往夹杂着各种噪声和干扰信息，因此，有效的数据处理与分析方法对于提取准确的变形特征、评估基坑稳定性以及指导工程施工具有至关重要的作用。</w:t>
      </w:r>
    </w:p>
    <w:p w14:paraId="27DB26D2">
      <w:pPr>
        <w:spacing w:line="360" w:lineRule="auto"/>
        <w:ind w:firstLine="480" w:firstLineChars="200"/>
      </w:pPr>
      <w:r>
        <w:rPr>
          <w:rFonts w:hint="eastAsia" w:ascii="宋体" w:hAnsi="宋体" w:eastAsia="宋体"/>
          <w:sz w:val="24"/>
        </w:rPr>
        <w:t>在数据处理环节，常用的方法包括滤波和去噪。滤波技术能够有效地剔除监测数据中的高频噪声，使得数据更加平滑，便于后续分析。而去噪技术则针对特定的噪声类型，通过算法处理来降低或消除其对数据的影响。这些预处理工作为后续的特征提取和分析奠定了坚实的基础</w:t>
      </w:r>
      <w:r>
        <w:rPr>
          <w:rFonts w:hint="eastAsia" w:ascii="宋体" w:hAnsi="宋体" w:eastAsia="宋体"/>
          <w:sz w:val="24"/>
          <w:vertAlign w:val="superscript"/>
        </w:rPr>
        <w:t>[23][24][25]</w:t>
      </w:r>
      <w:r>
        <w:rPr>
          <w:rFonts w:hint="eastAsia" w:ascii="宋体" w:hAnsi="宋体" w:eastAsia="宋体"/>
          <w:sz w:val="24"/>
        </w:rPr>
        <w:t>。</w:t>
      </w:r>
    </w:p>
    <w:p w14:paraId="19592E98">
      <w:pPr>
        <w:spacing w:line="360" w:lineRule="auto"/>
        <w:ind w:firstLine="480" w:firstLineChars="200"/>
      </w:pPr>
      <w:r>
        <w:rPr>
          <w:rFonts w:hint="eastAsia" w:ascii="宋体" w:hAnsi="宋体" w:eastAsia="宋体"/>
          <w:sz w:val="24"/>
        </w:rPr>
        <w:t>特征提取与分析是数据处理后的关键环节。在这一阶段，时间序列分析、频谱分析以及小波分析等方法被广泛应用。时间序列分析通过对监测数据在时间维度上的变化规律进行研究，能够揭示出数据背后的动态特性，如周期性、趋势性等。频谱分析则是将数据从时域转换到频域，通过分析不同频率成分的能量分布来识别主要的变形特征。而小波分析作为一种时频分析方法，既能够捕捉数据的局部特征，又能够展现其在不同尺度下的全局特性，因此在深基坑监测数据分析中具有独特的优势</w:t>
      </w:r>
      <w:r>
        <w:rPr>
          <w:rFonts w:hint="eastAsia" w:ascii="宋体" w:hAnsi="宋体" w:eastAsia="宋体"/>
          <w:sz w:val="24"/>
          <w:vertAlign w:val="superscript"/>
        </w:rPr>
        <w:t>[23][25][26]</w:t>
      </w:r>
      <w:r>
        <w:rPr>
          <w:rFonts w:hint="eastAsia" w:ascii="宋体" w:hAnsi="宋体" w:eastAsia="宋体"/>
          <w:sz w:val="24"/>
        </w:rPr>
        <w:t>。</w:t>
      </w:r>
    </w:p>
    <w:p w14:paraId="54B361C7">
      <w:pPr>
        <w:spacing w:line="360" w:lineRule="auto"/>
        <w:ind w:firstLine="480" w:firstLineChars="200"/>
      </w:pPr>
      <w:r>
        <w:rPr>
          <w:rFonts w:hint="eastAsia" w:ascii="宋体" w:hAnsi="宋体" w:eastAsia="宋体"/>
          <w:sz w:val="24"/>
        </w:rPr>
        <w:t>以深部位移监测为例，通过采用数字式垂直测斜仪进行监测，并结合相应的数据处理技术，能够准确地获取基坑支护结构和周围土体的深部位移信息。这些信息不仅反映了基坑的稳定性状况，还为施工方提供了宝贵的决策支持，如及时调整支护方案、采取必要的加固措施等，从而确保工程的顺利进行</w:t>
      </w:r>
      <w:r>
        <w:rPr>
          <w:rFonts w:hint="eastAsia" w:ascii="宋体" w:hAnsi="宋体" w:eastAsia="宋体"/>
          <w:sz w:val="24"/>
          <w:vertAlign w:val="superscript"/>
        </w:rPr>
        <w:t>[23]</w:t>
      </w:r>
      <w:r>
        <w:rPr>
          <w:rFonts w:hint="eastAsia" w:ascii="宋体" w:hAnsi="宋体" w:eastAsia="宋体"/>
          <w:sz w:val="24"/>
        </w:rPr>
        <w:t>。</w:t>
      </w:r>
    </w:p>
    <w:p w14:paraId="2D80CD77">
      <w:pPr>
        <w:spacing w:line="360" w:lineRule="auto"/>
        <w:ind w:firstLine="480" w:firstLineChars="200"/>
      </w:pPr>
      <w:r>
        <w:rPr>
          <w:rFonts w:hint="eastAsia" w:ascii="宋体" w:hAnsi="宋体" w:eastAsia="宋体"/>
          <w:sz w:val="24"/>
        </w:rPr>
        <w:t>随着科技的不断发展，越来越多的先进技术被引入到深基坑监测数据处理与分析中，如数据挖掘、机器学习等。这些技术能够通过对大量监测数据的深度学习，自动识别和预测潜在的变形风险，为工程施工提供更加精准和智能的决策支持</w:t>
      </w:r>
      <w:r>
        <w:rPr>
          <w:rFonts w:hint="eastAsia" w:ascii="宋体" w:hAnsi="宋体" w:eastAsia="宋体"/>
          <w:sz w:val="24"/>
          <w:vertAlign w:val="superscript"/>
        </w:rPr>
        <w:t>[25][27]</w:t>
      </w:r>
      <w:r>
        <w:rPr>
          <w:rFonts w:hint="eastAsia" w:ascii="宋体" w:hAnsi="宋体" w:eastAsia="宋体"/>
          <w:sz w:val="24"/>
        </w:rPr>
        <w:t>。</w:t>
      </w:r>
    </w:p>
    <w:p w14:paraId="45D8E74F">
      <w:pPr>
        <w:spacing w:line="360" w:lineRule="auto"/>
        <w:ind w:firstLine="480" w:firstLineChars="200"/>
      </w:pPr>
      <w:r>
        <w:rPr>
          <w:rFonts w:hint="eastAsia" w:ascii="宋体" w:hAnsi="宋体" w:eastAsia="宋体"/>
          <w:sz w:val="24"/>
        </w:rPr>
        <w:t>数据处理与分析技术在深基坑监测中发挥着不可或缺的作用。通过有效的数据处理和深入的特征分析，我们能够更加准确地评估基坑的稳定性，及时发现潜在风险，并为工程施工提供有力的技术支持。</w:t>
      </w:r>
    </w:p>
    <w:p w14:paraId="670F470A">
      <w:pPr>
        <w:pStyle w:val="3"/>
        <w:spacing w:line="360" w:lineRule="auto"/>
      </w:pPr>
      <w:bookmarkStart w:id="8" w:name="_Toc10728"/>
      <w:r>
        <w:rPr>
          <w:rFonts w:hint="eastAsia" w:ascii="黑体" w:hAnsi="黑体" w:eastAsia="黑体"/>
          <w:sz w:val="28"/>
        </w:rPr>
        <w:t>2.3 监测技术分类与特点</w:t>
      </w:r>
      <w:bookmarkEnd w:id="8"/>
    </w:p>
    <w:p w14:paraId="46D40319">
      <w:pPr>
        <w:spacing w:line="360" w:lineRule="auto"/>
        <w:ind w:firstLine="480" w:firstLineChars="200"/>
      </w:pPr>
      <w:r>
        <w:rPr>
          <w:rFonts w:hint="eastAsia" w:ascii="宋体" w:hAnsi="宋体" w:eastAsia="宋体"/>
          <w:sz w:val="24"/>
        </w:rPr>
        <w:t>深基坑监测技术根据监测对象、方法以及精度的不同，可细致划分为多个类别。按照监测对象来分类，主要包括支护结构监测、土体监测以及地下水位监测等。支护结构监测关注的是基坑支护体系的稳定性和变形情况，土体监测则着眼于基坑周边土体的位移和应力变化，而地下水位监测则对基坑内外的地下水位进行实时跟踪，以确保施工安全</w:t>
      </w:r>
      <w:r>
        <w:rPr>
          <w:rFonts w:hint="eastAsia" w:ascii="宋体" w:hAnsi="宋体" w:eastAsia="宋体"/>
          <w:sz w:val="24"/>
          <w:vertAlign w:val="superscript"/>
        </w:rPr>
        <w:t>[28][29][30]</w:t>
      </w:r>
      <w:r>
        <w:rPr>
          <w:rFonts w:hint="eastAsia" w:ascii="宋体" w:hAnsi="宋体" w:eastAsia="宋体"/>
          <w:sz w:val="24"/>
        </w:rPr>
        <w:t>。</w:t>
      </w:r>
    </w:p>
    <w:p w14:paraId="750D793F">
      <w:pPr>
        <w:spacing w:line="360" w:lineRule="auto"/>
        <w:ind w:firstLine="480" w:firstLineChars="200"/>
      </w:pPr>
      <w:r>
        <w:rPr>
          <w:rFonts w:hint="eastAsia" w:ascii="宋体" w:hAnsi="宋体" w:eastAsia="宋体"/>
          <w:sz w:val="24"/>
        </w:rPr>
        <w:t>若按监测方法来区分，深基坑监测技术又可分为传统监测方法和现代监测方法。传统监测方法例如测斜仪和静力水准仪，已经被广泛应用于基坑变形的日常监测中。测斜仪主要用于监测支护结构的深层水平位移，而静力水准仪则用于精确测量各测点间的高差变化，从而推断基坑的整体稳定性</w:t>
      </w:r>
      <w:r>
        <w:rPr>
          <w:rFonts w:hint="eastAsia" w:ascii="宋体" w:hAnsi="宋体" w:eastAsia="宋体"/>
          <w:sz w:val="24"/>
          <w:vertAlign w:val="superscript"/>
        </w:rPr>
        <w:t>[28][29]</w:t>
      </w:r>
      <w:r>
        <w:rPr>
          <w:rFonts w:hint="eastAsia" w:ascii="宋体" w:hAnsi="宋体" w:eastAsia="宋体"/>
          <w:sz w:val="24"/>
        </w:rPr>
        <w:t>。</w:t>
      </w:r>
    </w:p>
    <w:p w14:paraId="5AC6C141">
      <w:pPr>
        <w:spacing w:line="360" w:lineRule="auto"/>
        <w:ind w:firstLine="480" w:firstLineChars="200"/>
      </w:pPr>
      <w:r>
        <w:rPr>
          <w:rFonts w:hint="eastAsia" w:ascii="宋体" w:hAnsi="宋体" w:eastAsia="宋体"/>
          <w:sz w:val="24"/>
        </w:rPr>
        <w:t>现代监测方法则涵盖了更为先进的技术，如光纤光栅监测技术和无人机监测技术。光纤光栅监测技术利用光纤的传感特性，能够在恶劣环境下实现高精度、长时间的连续监测。无人机监测技术则通过搭载高分辨率摄像头和传感器，实现对基坑及周边环境的快速巡查和数据采集</w:t>
      </w:r>
      <w:r>
        <w:rPr>
          <w:rFonts w:hint="eastAsia" w:ascii="宋体" w:hAnsi="宋体" w:eastAsia="宋体"/>
          <w:sz w:val="24"/>
          <w:vertAlign w:val="superscript"/>
        </w:rPr>
        <w:t>[28][31]</w:t>
      </w:r>
      <w:r>
        <w:rPr>
          <w:rFonts w:hint="eastAsia" w:ascii="宋体" w:hAnsi="宋体" w:eastAsia="宋体"/>
          <w:sz w:val="24"/>
        </w:rPr>
        <w:t>。</w:t>
      </w:r>
    </w:p>
    <w:p w14:paraId="5B115C07">
      <w:pPr>
        <w:spacing w:line="360" w:lineRule="auto"/>
        <w:ind w:firstLine="480" w:firstLineChars="200"/>
      </w:pPr>
      <w:r>
        <w:rPr>
          <w:rFonts w:hint="eastAsia" w:ascii="宋体" w:hAnsi="宋体" w:eastAsia="宋体"/>
          <w:sz w:val="24"/>
        </w:rPr>
        <w:t>不同类型的监测技术各具特点，并有着各自的适用范围。传统监测方法成本相对较低，操作简单，但可能在数据获取的实时性和精度上存在一定的局限。现代监测方法虽然技术更先进，数据获取更准确、更及时，但相应的成本也更高，且对操作人员的技术要求也更为严格</w:t>
      </w:r>
      <w:r>
        <w:rPr>
          <w:rFonts w:hint="eastAsia" w:ascii="宋体" w:hAnsi="宋体" w:eastAsia="宋体"/>
          <w:sz w:val="24"/>
          <w:vertAlign w:val="superscript"/>
        </w:rPr>
        <w:t>[28][29][30]</w:t>
      </w:r>
      <w:r>
        <w:rPr>
          <w:rFonts w:hint="eastAsia" w:ascii="宋体" w:hAnsi="宋体" w:eastAsia="宋体"/>
          <w:sz w:val="24"/>
        </w:rPr>
        <w:t>。</w:t>
      </w:r>
    </w:p>
    <w:p w14:paraId="2BC72D47">
      <w:pPr>
        <w:spacing w:line="360" w:lineRule="auto"/>
        <w:ind w:firstLine="480" w:firstLineChars="200"/>
      </w:pPr>
      <w:r>
        <w:rPr>
          <w:rFonts w:hint="eastAsia" w:ascii="宋体" w:hAnsi="宋体" w:eastAsia="宋体"/>
          <w:sz w:val="24"/>
        </w:rPr>
        <w:t>在实际工程中，应根据基坑的具体条件、施工环境、预算以及监测需求等多方面因素，综合考虑选择合适的监测技术。例如，在地质条件复杂、施工环境恶劣的情况下，可能需要采用现代监测技术以确保数据的准确性和实时性；而在地质条件相对简单、预算有限的情况下，传统监测方法可能更为适用</w:t>
      </w:r>
      <w:r>
        <w:rPr>
          <w:rFonts w:hint="eastAsia" w:ascii="宋体" w:hAnsi="宋体" w:eastAsia="宋体"/>
          <w:sz w:val="24"/>
          <w:vertAlign w:val="superscript"/>
        </w:rPr>
        <w:t>[30][32]</w:t>
      </w:r>
      <w:r>
        <w:rPr>
          <w:rFonts w:hint="eastAsia" w:ascii="宋体" w:hAnsi="宋体" w:eastAsia="宋体"/>
          <w:sz w:val="24"/>
        </w:rPr>
        <w:t>。</w:t>
      </w:r>
    </w:p>
    <w:p w14:paraId="659E18F5">
      <w:pPr>
        <w:spacing w:line="360" w:lineRule="auto"/>
        <w:ind w:firstLine="480" w:firstLineChars="200"/>
      </w:pPr>
      <w:r>
        <w:rPr>
          <w:rFonts w:hint="eastAsia" w:ascii="宋体" w:hAnsi="宋体" w:eastAsia="宋体"/>
          <w:sz w:val="24"/>
        </w:rPr>
        <w:t>随着科技的不断进步，深基坑监测技术也在不断创新和发展。未来，我们期待更为智能、高效的监测技术能够应用于深基坑工程中，为施工安全和质量控制提供更加有力的技术支持</w:t>
      </w:r>
      <w:r>
        <w:rPr>
          <w:rFonts w:hint="eastAsia" w:ascii="宋体" w:hAnsi="宋体" w:eastAsia="宋体"/>
          <w:sz w:val="24"/>
          <w:vertAlign w:val="superscript"/>
        </w:rPr>
        <w:t>[28][31][33]</w:t>
      </w:r>
      <w:r>
        <w:rPr>
          <w:rFonts w:hint="eastAsia" w:ascii="宋体" w:hAnsi="宋体" w:eastAsia="宋体"/>
          <w:sz w:val="24"/>
        </w:rPr>
        <w:t>。</w:t>
      </w:r>
      <w:r>
        <w:br w:type="page"/>
      </w:r>
    </w:p>
    <w:p w14:paraId="3E420254">
      <w:pPr>
        <w:pStyle w:val="2"/>
        <w:spacing w:line="360" w:lineRule="auto"/>
        <w:jc w:val="center"/>
      </w:pPr>
      <w:bookmarkStart w:id="9" w:name="_Toc15732"/>
      <w:r>
        <w:rPr>
          <w:rFonts w:hint="eastAsia" w:ascii="黑体" w:hAnsi="黑体" w:eastAsia="黑体"/>
          <w:sz w:val="32"/>
        </w:rPr>
        <w:t>第三章 深基坑监测技术与方法</w:t>
      </w:r>
      <w:bookmarkEnd w:id="9"/>
    </w:p>
    <w:p w14:paraId="78FD054C">
      <w:pPr>
        <w:pStyle w:val="3"/>
        <w:spacing w:line="360" w:lineRule="auto"/>
      </w:pPr>
      <w:bookmarkStart w:id="10" w:name="_Toc9763"/>
      <w:r>
        <w:rPr>
          <w:rFonts w:hint="eastAsia" w:ascii="黑体" w:hAnsi="黑体" w:eastAsia="黑体"/>
          <w:sz w:val="28"/>
        </w:rPr>
        <w:t>3.1 测斜仪监测法</w:t>
      </w:r>
      <w:bookmarkEnd w:id="10"/>
    </w:p>
    <w:p w14:paraId="3B792324">
      <w:pPr>
        <w:pStyle w:val="4"/>
        <w:spacing w:line="360" w:lineRule="auto"/>
      </w:pPr>
      <w:bookmarkStart w:id="11" w:name="_Toc10315"/>
      <w:r>
        <w:rPr>
          <w:rFonts w:hint="eastAsia" w:ascii="黑体" w:hAnsi="黑体" w:eastAsia="黑体"/>
          <w:sz w:val="26"/>
        </w:rPr>
        <w:t>3.1.1 应用范围与限制</w:t>
      </w:r>
      <w:bookmarkEnd w:id="11"/>
    </w:p>
    <w:p w14:paraId="3664DA42">
      <w:pPr>
        <w:spacing w:line="360" w:lineRule="auto"/>
        <w:ind w:firstLine="480" w:firstLineChars="200"/>
      </w:pPr>
      <w:r>
        <w:rPr>
          <w:rFonts w:hint="eastAsia" w:ascii="宋体" w:hAnsi="宋体" w:eastAsia="宋体"/>
          <w:sz w:val="24"/>
        </w:rPr>
        <w:t>测斜仪监测法在深基坑工程中有着广泛的应用。它适用于监测支护结构如桩、墙等的倾斜变形，也可以用于监测土体的滑动和沉降。然而，这种方法也有其局限性。例如，在松软或流动性较大的土体中，测斜仪的安装和固定可能会面临挑战。此外，该方法对于微小的变形可能不够敏感，需要结合其他监测方法进行综合判断。</w:t>
      </w:r>
    </w:p>
    <w:p w14:paraId="7AF4FFF6">
      <w:pPr>
        <w:pStyle w:val="4"/>
        <w:spacing w:line="360" w:lineRule="auto"/>
      </w:pPr>
      <w:bookmarkStart w:id="12" w:name="_Toc15014"/>
      <w:r>
        <w:rPr>
          <w:rFonts w:hint="eastAsia" w:ascii="黑体" w:hAnsi="黑体" w:eastAsia="黑体"/>
          <w:sz w:val="26"/>
        </w:rPr>
        <w:t>3.1.2 安装与操作注意事项</w:t>
      </w:r>
      <w:bookmarkEnd w:id="12"/>
    </w:p>
    <w:p w14:paraId="6F99F351">
      <w:pPr>
        <w:spacing w:line="360" w:lineRule="auto"/>
        <w:ind w:firstLine="480" w:firstLineChars="200"/>
      </w:pPr>
      <w:r>
        <w:rPr>
          <w:rFonts w:hint="eastAsia" w:ascii="宋体" w:hAnsi="宋体" w:eastAsia="宋体"/>
          <w:sz w:val="24"/>
        </w:rPr>
        <w:t>在安装测斜仪时，应确保测斜管与支护结构或土体紧密贴合，以减小测量误差。同时，测头的安装位置应准确标记，以便在后续监测中能够准确读取数据。在操作过程中，应定期对测斜仪进行校准和维护，以确保其准确性和可靠性。此外，数据采集和处理应及时进行，以便及时发现问题并采取相应的补救措施。</w:t>
      </w:r>
    </w:p>
    <w:p w14:paraId="6EFAE1EA">
      <w:pPr>
        <w:pStyle w:val="4"/>
        <w:spacing w:line="360" w:lineRule="auto"/>
      </w:pPr>
      <w:bookmarkStart w:id="13" w:name="_Toc4303"/>
      <w:r>
        <w:rPr>
          <w:rFonts w:hint="eastAsia" w:ascii="黑体" w:hAnsi="黑体" w:eastAsia="黑体"/>
          <w:sz w:val="26"/>
        </w:rPr>
        <w:t>3.1.3 与其他监测方法的比较</w:t>
      </w:r>
      <w:bookmarkEnd w:id="13"/>
    </w:p>
    <w:p w14:paraId="5B3D1A20">
      <w:pPr>
        <w:spacing w:line="360" w:lineRule="auto"/>
        <w:ind w:firstLine="480" w:firstLineChars="200"/>
      </w:pPr>
      <w:r>
        <w:rPr>
          <w:rFonts w:hint="eastAsia" w:ascii="宋体" w:hAnsi="宋体" w:eastAsia="宋体"/>
          <w:sz w:val="24"/>
        </w:rPr>
        <w:t>与其他深基坑监测方法相比，测斜仪监测法具有操作简便、成本较低等优点。然而，它也存在一些局限性，如对微小变形不敏感等。因此，在实际工程中，通常需要结合多种监测方法进行综合判断。例如，可以将测斜仪监测法与沉降监测法、水平位移监测法等相结合，以更全面地了解基坑的稳定性和安全性。</w:t>
      </w:r>
    </w:p>
    <w:p w14:paraId="6ED23F85">
      <w:pPr>
        <w:pStyle w:val="4"/>
        <w:spacing w:line="360" w:lineRule="auto"/>
      </w:pPr>
      <w:bookmarkStart w:id="14" w:name="_Toc8086"/>
      <w:r>
        <w:rPr>
          <w:rFonts w:hint="eastAsia" w:ascii="黑体" w:hAnsi="黑体" w:eastAsia="黑体"/>
          <w:sz w:val="26"/>
        </w:rPr>
        <w:t>3.1.4 典型案例分析</w:t>
      </w:r>
      <w:bookmarkEnd w:id="14"/>
    </w:p>
    <w:p w14:paraId="37212BE2">
      <w:pPr>
        <w:spacing w:line="360" w:lineRule="auto"/>
        <w:ind w:firstLine="480" w:firstLineChars="200"/>
      </w:pPr>
      <w:r>
        <w:rPr>
          <w:rFonts w:hint="eastAsia" w:ascii="宋体" w:hAnsi="宋体" w:eastAsia="宋体"/>
          <w:sz w:val="24"/>
        </w:rPr>
        <w:t>以某城市地铁深基坑工程为例，该工程采用了测斜仪监测法对支护结构进行倾斜监测。在施工过程中，通过实时监测和数据分析，及时发现了一处支护结构的倾斜变形异常。施工方立即采取了相应的补救措施，成功地避免了可能的安全事故。这一案例充分展示了测斜仪监测法在深基坑工程中的实际应用效果和价值。</w:t>
      </w:r>
    </w:p>
    <w:p w14:paraId="15442C7F">
      <w:pPr>
        <w:spacing w:line="360" w:lineRule="auto"/>
        <w:ind w:firstLine="480" w:firstLineChars="200"/>
      </w:pPr>
      <w:r>
        <w:rPr>
          <w:rFonts w:hint="eastAsia" w:ascii="宋体" w:hAnsi="宋体" w:eastAsia="宋体"/>
          <w:sz w:val="24"/>
        </w:rPr>
        <w:t>测斜仪监测法作为一种常用的深基坑监测方法，具有其独特的优点和适用范围。在实际工程中，应根据具体情况选择合适的监测方法，并结合多种方法进行综合判断，以确保基坑的稳定性和安全性。</w:t>
      </w:r>
    </w:p>
    <w:p w14:paraId="52380E21">
      <w:pPr>
        <w:pStyle w:val="3"/>
        <w:spacing w:line="360" w:lineRule="auto"/>
      </w:pPr>
      <w:bookmarkStart w:id="15" w:name="_Toc21671"/>
      <w:r>
        <w:rPr>
          <w:rFonts w:hint="eastAsia" w:ascii="黑体" w:hAnsi="黑体" w:eastAsia="黑体"/>
          <w:sz w:val="28"/>
        </w:rPr>
        <w:t>3.2 静力水准监测法</w:t>
      </w:r>
      <w:bookmarkEnd w:id="15"/>
    </w:p>
    <w:p w14:paraId="2EA4C79C">
      <w:pPr>
        <w:pStyle w:val="4"/>
        <w:spacing w:line="360" w:lineRule="auto"/>
      </w:pPr>
      <w:bookmarkStart w:id="16" w:name="_Toc4534"/>
      <w:r>
        <w:rPr>
          <w:rFonts w:hint="eastAsia" w:ascii="黑体" w:hAnsi="黑体" w:eastAsia="黑体"/>
          <w:sz w:val="26"/>
        </w:rPr>
        <w:t>3.2.1 优势与局限性</w:t>
      </w:r>
      <w:bookmarkEnd w:id="16"/>
    </w:p>
    <w:p w14:paraId="47D93066">
      <w:pPr>
        <w:spacing w:line="360" w:lineRule="auto"/>
        <w:ind w:firstLine="480" w:firstLineChars="200"/>
      </w:pPr>
      <w:r>
        <w:rPr>
          <w:rFonts w:hint="eastAsia" w:ascii="宋体" w:hAnsi="宋体" w:eastAsia="宋体"/>
          <w:sz w:val="24"/>
        </w:rPr>
        <w:t>静力水准监测法的优势在于其高精度和稳定性。由于该方法直接测量各监测点之间的高程变化，因此能够准确反映支护结构或土体的沉降情况。此外，静力水准仪的设备相对简单，操作方便，能够在恶劣的环境条件下进行长期稳定的监测。</w:t>
      </w:r>
    </w:p>
    <w:p w14:paraId="6C152C21">
      <w:pPr>
        <w:spacing w:line="360" w:lineRule="auto"/>
        <w:ind w:firstLine="480" w:firstLineChars="200"/>
      </w:pPr>
      <w:r>
        <w:rPr>
          <w:rFonts w:hint="eastAsia" w:ascii="宋体" w:hAnsi="宋体" w:eastAsia="宋体"/>
          <w:sz w:val="24"/>
        </w:rPr>
        <w:t>静力水准监测法也存在一定的局限性。首先，该方法只能测量垂直方向的沉降变化，对于水平方向的位移或变形无法直接测量。其次，静力水准仪的安装和调试需要一定的专业知识和技能，否则可能会影响测量结果的准确性。此外，由于水准管等设备的限制，静力水准监测法的测量范围相对有限，可能无法满足一些大规模深基坑工程的监测需求。</w:t>
      </w:r>
    </w:p>
    <w:p w14:paraId="62A087B9">
      <w:pPr>
        <w:pStyle w:val="4"/>
        <w:spacing w:line="360" w:lineRule="auto"/>
      </w:pPr>
      <w:bookmarkStart w:id="17" w:name="_Toc1145"/>
      <w:r>
        <w:rPr>
          <w:rFonts w:hint="eastAsia" w:ascii="黑体" w:hAnsi="黑体" w:eastAsia="黑体"/>
          <w:sz w:val="26"/>
        </w:rPr>
        <w:t>3.2.2 实际应用案例</w:t>
      </w:r>
      <w:bookmarkEnd w:id="17"/>
    </w:p>
    <w:p w14:paraId="099C7621">
      <w:pPr>
        <w:spacing w:line="360" w:lineRule="auto"/>
        <w:ind w:firstLine="480" w:firstLineChars="200"/>
      </w:pPr>
      <w:r>
        <w:rPr>
          <w:rFonts w:hint="eastAsia" w:ascii="宋体" w:hAnsi="宋体" w:eastAsia="宋体"/>
          <w:sz w:val="24"/>
        </w:rPr>
        <w:t>在某高层建筑深基坑工程中，为了确保基坑的稳定性和安全性，施工方采用了静力水准监测法对基坑的沉降情况进行实时监测。在基坑周边设置了多个监测点，并安装了静力水准仪进行高程测量。通过实时监测和数据分析，施工方及时发现了基坑某些区域的沉降异常，并立即采取了相应的加固措施，确保了工程的顺利进行。</w:t>
      </w:r>
    </w:p>
    <w:p w14:paraId="0A24FFD1">
      <w:pPr>
        <w:spacing w:line="360" w:lineRule="auto"/>
        <w:ind w:firstLine="480" w:firstLineChars="200"/>
      </w:pPr>
      <w:r>
        <w:rPr>
          <w:rFonts w:hint="eastAsia" w:ascii="宋体" w:hAnsi="宋体" w:eastAsia="宋体"/>
          <w:sz w:val="24"/>
        </w:rPr>
        <w:t>在地铁隧道等深基坑工程中，静力水准监测法也得到了广泛应用。通过实时监测隧道支护结构的沉降情况，可以及时预警潜在的安全隐患，为施工方的决策提供有力支持。</w:t>
      </w:r>
    </w:p>
    <w:p w14:paraId="09C1EEEC">
      <w:pPr>
        <w:spacing w:line="360" w:lineRule="auto"/>
        <w:ind w:firstLine="480" w:firstLineChars="200"/>
      </w:pPr>
      <w:r>
        <w:rPr>
          <w:rFonts w:hint="eastAsia" w:ascii="宋体" w:hAnsi="宋体" w:eastAsia="宋体"/>
          <w:sz w:val="24"/>
        </w:rPr>
        <w:t>与传统的测斜仪监测法相比，静力水准监测法在测量沉降方面具有更高的精度和稳定性。测斜仪主要测量支护结构或土体的倾斜角度来判断其变形情况，而静力水准仪则直接测量高程变化来反映沉降情况。因此，在需要高精度沉降数据的场合中，静力水准监测法更具优势。</w:t>
      </w:r>
    </w:p>
    <w:p w14:paraId="50C7B66C">
      <w:pPr>
        <w:spacing w:line="360" w:lineRule="auto"/>
        <w:ind w:firstLine="480" w:firstLineChars="200"/>
      </w:pPr>
      <w:r>
        <w:rPr>
          <w:rFonts w:hint="eastAsia" w:ascii="宋体" w:hAnsi="宋体" w:eastAsia="宋体"/>
          <w:sz w:val="24"/>
        </w:rPr>
        <w:t>与现代的光纤光栅监测技术、无人机监测技术等相比，静力水准监测法在成本和技术门槛方面相对较低。光纤光栅监测技术虽然具有高精度和实时监测的优势，但其设备成本和技术要求较高；无人机监测技术则适用于大范围、快速的监测需求，但在小范围、高精度的沉降监测方面可能不如静力水准监测法。</w:t>
      </w:r>
    </w:p>
    <w:p w14:paraId="4CFECB88">
      <w:pPr>
        <w:spacing w:line="360" w:lineRule="auto"/>
        <w:ind w:firstLine="480" w:firstLineChars="200"/>
      </w:pPr>
      <w:r>
        <w:rPr>
          <w:rFonts w:hint="eastAsia" w:ascii="宋体" w:hAnsi="宋体" w:eastAsia="宋体"/>
          <w:sz w:val="24"/>
        </w:rPr>
        <w:t>静力水准监测法在深基坑工程的沉降监测中具有显著的优势和应用价值。在实际工程中，应根据具体需求和条件选择合适的监测方法，以确保基坑的稳定性和安全性。</w:t>
      </w:r>
    </w:p>
    <w:p w14:paraId="1395B3C8">
      <w:pPr>
        <w:pStyle w:val="3"/>
        <w:spacing w:line="360" w:lineRule="auto"/>
      </w:pPr>
      <w:bookmarkStart w:id="18" w:name="_Toc12878"/>
      <w:r>
        <w:rPr>
          <w:rFonts w:hint="eastAsia" w:ascii="黑体" w:hAnsi="黑体" w:eastAsia="黑体"/>
          <w:sz w:val="28"/>
        </w:rPr>
        <w:t>3.3 光纤光栅监测法</w:t>
      </w:r>
      <w:bookmarkEnd w:id="18"/>
    </w:p>
    <w:p w14:paraId="5DE321C3">
      <w:pPr>
        <w:pStyle w:val="4"/>
        <w:spacing w:line="360" w:lineRule="auto"/>
      </w:pPr>
      <w:bookmarkStart w:id="19" w:name="_Toc19106"/>
      <w:r>
        <w:rPr>
          <w:rFonts w:hint="eastAsia" w:ascii="黑体" w:hAnsi="黑体" w:eastAsia="黑体"/>
          <w:sz w:val="26"/>
        </w:rPr>
        <w:t>3.3.1 设备组成与安装</w:t>
      </w:r>
      <w:bookmarkEnd w:id="19"/>
    </w:p>
    <w:p w14:paraId="281CC841">
      <w:pPr>
        <w:spacing w:line="360" w:lineRule="auto"/>
        <w:ind w:firstLine="480" w:firstLineChars="200"/>
      </w:pPr>
      <w:r>
        <w:rPr>
          <w:rFonts w:hint="eastAsia" w:ascii="宋体" w:hAnsi="宋体" w:eastAsia="宋体"/>
          <w:sz w:val="24"/>
        </w:rPr>
        <w:t>光纤光栅监测系统的核心设备包括光纤光栅传感器、光纤传输线路、解调器和数据采集与处理系统。光纤光栅传感器是监测系统的感应部分，它直接与被测物体接触，感知其变形。光纤传输线路负责将传感器的信号传输到解调器，而解调器则将光信号转换为可识别的电信号。最后，数据采集与处理系统对电信号进行处理，得出被测物体的变形数据。</w:t>
      </w:r>
    </w:p>
    <w:p w14:paraId="29103722">
      <w:pPr>
        <w:spacing w:line="360" w:lineRule="auto"/>
        <w:ind w:firstLine="480" w:firstLineChars="200"/>
      </w:pPr>
      <w:r>
        <w:rPr>
          <w:rFonts w:hint="eastAsia" w:ascii="宋体" w:hAnsi="宋体" w:eastAsia="宋体"/>
          <w:sz w:val="24"/>
        </w:rPr>
        <w:t>在安装过程中，需要确保光纤光栅传感器正确埋设在支护结构或土体中，这通常需要在施工前进行精确的设计和规划。同时，为了保证监测数据的准确性，光纤传输线路应避免弯曲、扭曲或受到其他外力的影响。</w:t>
      </w:r>
    </w:p>
    <w:p w14:paraId="607EF4DA">
      <w:pPr>
        <w:pStyle w:val="4"/>
        <w:spacing w:line="360" w:lineRule="auto"/>
      </w:pPr>
      <w:bookmarkStart w:id="20" w:name="_Toc16288"/>
      <w:r>
        <w:rPr>
          <w:rFonts w:hint="eastAsia" w:ascii="黑体" w:hAnsi="黑体" w:eastAsia="黑体"/>
          <w:sz w:val="26"/>
        </w:rPr>
        <w:t>3.3.2 数据处理流程</w:t>
      </w:r>
      <w:bookmarkEnd w:id="20"/>
    </w:p>
    <w:p w14:paraId="36812CEC">
      <w:pPr>
        <w:spacing w:line="360" w:lineRule="auto"/>
        <w:ind w:firstLine="480" w:firstLineChars="200"/>
      </w:pPr>
      <w:r>
        <w:rPr>
          <w:rFonts w:hint="eastAsia" w:ascii="宋体" w:hAnsi="宋体" w:eastAsia="宋体"/>
          <w:sz w:val="24"/>
        </w:rPr>
        <w:t>光纤光栅监测法的数据处理流程通常包括数据采集、预处理、特征提取和稳定性评估等步骤。首先，通过数据采集系统实时获取光纤光栅传感器的数据。然后，对数据进行预处理，如滤波、去噪等，以提高数据质量。接着，从预处理后的数据中提取出变形特征，如变形量、变形速率等。最后，根据提取的特征对支护结构或土体的稳定性进行评估。</w:t>
      </w:r>
    </w:p>
    <w:p w14:paraId="205F4CEB">
      <w:pPr>
        <w:spacing w:line="360" w:lineRule="auto"/>
        <w:ind w:firstLine="480" w:firstLineChars="200"/>
      </w:pPr>
      <w:r>
        <w:rPr>
          <w:rFonts w:hint="eastAsia" w:ascii="宋体" w:hAnsi="宋体" w:eastAsia="宋体"/>
          <w:sz w:val="24"/>
        </w:rPr>
        <w:t>在整个数据处理流程中，需要借助专业的数据处理软件，以确保数据的准确性和可靠性。同时，为了及时发现潜在风险，数据处理系统还应具备实时报警功能，当监测数据超过预设的阈值时，能够自动触发报警机制。</w:t>
      </w:r>
    </w:p>
    <w:p w14:paraId="62C7CE9A">
      <w:pPr>
        <w:pStyle w:val="4"/>
        <w:spacing w:line="360" w:lineRule="auto"/>
      </w:pPr>
      <w:bookmarkStart w:id="21" w:name="_Toc31849"/>
      <w:r>
        <w:rPr>
          <w:rFonts w:hint="eastAsia" w:ascii="黑体" w:hAnsi="黑体" w:eastAsia="黑体"/>
          <w:sz w:val="26"/>
        </w:rPr>
        <w:t>3.3.3 应用案例分析</w:t>
      </w:r>
      <w:bookmarkEnd w:id="21"/>
    </w:p>
    <w:p w14:paraId="3DAB2C9F">
      <w:pPr>
        <w:spacing w:line="360" w:lineRule="auto"/>
        <w:ind w:firstLine="480" w:firstLineChars="200"/>
      </w:pPr>
      <w:r>
        <w:rPr>
          <w:rFonts w:hint="eastAsia" w:ascii="宋体" w:hAnsi="宋体" w:eastAsia="宋体"/>
          <w:sz w:val="24"/>
        </w:rPr>
        <w:t>光纤光栅监测法在众多深基坑工程中得到了广泛应用。以某高层建筑工程为例，该工程采用光纤光栅监测法对基坑支护结构进行变形监测。通过实时监测和数据分析，及时发现并处理了支护结构的微小变形，确保了工程的顺利进行。</w:t>
      </w:r>
    </w:p>
    <w:p w14:paraId="768EE1F8">
      <w:pPr>
        <w:spacing w:line="360" w:lineRule="auto"/>
        <w:ind w:firstLine="480" w:firstLineChars="200"/>
      </w:pPr>
      <w:r>
        <w:rPr>
          <w:rFonts w:hint="eastAsia" w:ascii="宋体" w:hAnsi="宋体" w:eastAsia="宋体"/>
          <w:sz w:val="24"/>
        </w:rPr>
        <w:t>在这个案例中，光纤光栅监测法展现了其高精度、实时监测的优势。通过连续的数据采集和分析，工程人员能够准确掌握支护结构的变形情况，及时采取措施进行加固和修复，从而避免了潜在的安全隐患。</w:t>
      </w:r>
    </w:p>
    <w:p w14:paraId="304B2D98">
      <w:pPr>
        <w:pStyle w:val="4"/>
        <w:spacing w:line="360" w:lineRule="auto"/>
      </w:pPr>
      <w:bookmarkStart w:id="22" w:name="_Toc12723"/>
      <w:r>
        <w:rPr>
          <w:rFonts w:hint="eastAsia" w:ascii="黑体" w:hAnsi="黑体" w:eastAsia="黑体"/>
          <w:sz w:val="26"/>
        </w:rPr>
        <w:t>3.3.4 发展趋势与挑战</w:t>
      </w:r>
      <w:bookmarkEnd w:id="22"/>
    </w:p>
    <w:p w14:paraId="641A003B">
      <w:pPr>
        <w:spacing w:line="360" w:lineRule="auto"/>
        <w:ind w:firstLine="480" w:firstLineChars="200"/>
      </w:pPr>
      <w:r>
        <w:rPr>
          <w:rFonts w:hint="eastAsia" w:ascii="宋体" w:hAnsi="宋体" w:eastAsia="宋体"/>
          <w:sz w:val="24"/>
        </w:rPr>
        <w:t>随着科技的不断发展，光纤光栅监测法将在未来得到更广泛的应用。一方面，随着传感器技术的不断进步，光纤光栅传感器的性能将得到进一步提升，从而提高监测精度和稳定性。另一方面，随着大数据和人工智能技术的发展，光纤光栅监测数据的处理和分析将更加智能化和自动化，为工程施工提供更为精准的决策支持。</w:t>
      </w:r>
    </w:p>
    <w:p w14:paraId="792AC958">
      <w:pPr>
        <w:spacing w:line="360" w:lineRule="auto"/>
        <w:ind w:firstLine="480" w:firstLineChars="200"/>
      </w:pPr>
      <w:r>
        <w:rPr>
          <w:rFonts w:hint="eastAsia" w:ascii="宋体" w:hAnsi="宋体" w:eastAsia="宋体"/>
          <w:sz w:val="24"/>
        </w:rPr>
        <w:t>光纤光栅监测法在实际应用中仍面临一些挑战。例如，传感器的安装和布线需要专业的技术支持，以确保监测数据的准确性。此外，光纤光栅监测系统的成本相对较高，可能在一定程度上限制了其在小型工程中的应用。为了克服这些挑战，未来需要进一步加强技术研发和成本控制，以推动光纤光栅监测法在更多领域的应用。</w:t>
      </w:r>
    </w:p>
    <w:p w14:paraId="6CB43485">
      <w:pPr>
        <w:pStyle w:val="3"/>
        <w:spacing w:line="360" w:lineRule="auto"/>
      </w:pPr>
      <w:bookmarkStart w:id="23" w:name="_Toc21009"/>
      <w:r>
        <w:rPr>
          <w:rFonts w:hint="eastAsia" w:ascii="黑体" w:hAnsi="黑体" w:eastAsia="黑体"/>
          <w:sz w:val="28"/>
        </w:rPr>
        <w:t>3.4 其他监测方法</w:t>
      </w:r>
      <w:bookmarkEnd w:id="23"/>
    </w:p>
    <w:p w14:paraId="1BDB49D8">
      <w:pPr>
        <w:pStyle w:val="4"/>
        <w:spacing w:line="360" w:lineRule="auto"/>
      </w:pPr>
      <w:bookmarkStart w:id="24" w:name="_Toc26295"/>
      <w:r>
        <w:rPr>
          <w:rFonts w:hint="eastAsia" w:ascii="黑体" w:hAnsi="黑体" w:eastAsia="黑体"/>
          <w:sz w:val="26"/>
        </w:rPr>
        <w:t>3.4.1 超声波监测法</w:t>
      </w:r>
      <w:bookmarkEnd w:id="24"/>
    </w:p>
    <w:p w14:paraId="1A2889CE">
      <w:pPr>
        <w:spacing w:line="360" w:lineRule="auto"/>
        <w:ind w:firstLine="480" w:firstLineChars="200"/>
      </w:pPr>
      <w:r>
        <w:rPr>
          <w:rFonts w:hint="eastAsia" w:ascii="宋体" w:hAnsi="宋体" w:eastAsia="宋体"/>
          <w:sz w:val="24"/>
        </w:rPr>
        <w:t>超声波监测法是通过测量超声波在支护结构或土体中的传播时间来判断其变形情况的一种监测方法。该方法基于超声波在材料中传播速度与材料性质密切相关的原理，当材料发生变形时，超声波的传播时间也会随之改变。通过精确测量超声波的传播时间，可以推断出材料的变形情况。超声波监测法具有无损检测、实时监测等优点，并且对于微小变形的检测具有较高的灵敏度。然而，该方法的实施需要专业的设备和操作人员，且在某些复杂环境下，超声波的传播可能受到干扰，从而影响测量的准确性。</w:t>
      </w:r>
    </w:p>
    <w:p w14:paraId="183FA7D2">
      <w:pPr>
        <w:pStyle w:val="4"/>
        <w:spacing w:line="360" w:lineRule="auto"/>
      </w:pPr>
      <w:bookmarkStart w:id="25" w:name="_Toc25654"/>
      <w:r>
        <w:rPr>
          <w:rFonts w:hint="eastAsia" w:ascii="黑体" w:hAnsi="黑体" w:eastAsia="黑体"/>
          <w:sz w:val="26"/>
        </w:rPr>
        <w:t>3.4.2 电阻应变片监测法</w:t>
      </w:r>
      <w:bookmarkEnd w:id="25"/>
    </w:p>
    <w:p w14:paraId="30837856">
      <w:pPr>
        <w:spacing w:line="360" w:lineRule="auto"/>
        <w:ind w:firstLine="480" w:firstLineChars="200"/>
      </w:pPr>
      <w:r>
        <w:rPr>
          <w:rFonts w:hint="eastAsia" w:ascii="宋体" w:hAnsi="宋体" w:eastAsia="宋体"/>
          <w:sz w:val="24"/>
        </w:rPr>
        <w:t>电阻应变片监测法是通过在支护结构表面粘贴电阻应变片，测量其电阻值变化来反映结构变形的一种监测方法。当结构发生变形时，电阻应变片也会随之发生形变，从而导致其电阻值发生变化。通过测量这种电阻值的变化，可以推算出结构的变形情况。该方法具有测量精度高、响应速度快等优点，并且可以实现对结构局部变形的精细监测。但是，电阻应变片监测法需要在结构表面粘贴大量的应变片，布线复杂，且容易受到环境温度、湿度等因素的影响。</w:t>
      </w:r>
    </w:p>
    <w:p w14:paraId="32551F37">
      <w:pPr>
        <w:pStyle w:val="4"/>
        <w:spacing w:line="360" w:lineRule="auto"/>
      </w:pPr>
      <w:bookmarkStart w:id="26" w:name="_Toc9045"/>
      <w:r>
        <w:rPr>
          <w:rFonts w:hint="eastAsia" w:ascii="黑体" w:hAnsi="黑体" w:eastAsia="黑体"/>
          <w:sz w:val="26"/>
        </w:rPr>
        <w:t>3.4.3 惯性测量单元（IMU）监测法</w:t>
      </w:r>
      <w:bookmarkEnd w:id="26"/>
    </w:p>
    <w:p w14:paraId="2210D87E">
      <w:pPr>
        <w:spacing w:line="360" w:lineRule="auto"/>
        <w:ind w:firstLine="480" w:firstLineChars="200"/>
      </w:pPr>
      <w:r>
        <w:rPr>
          <w:rFonts w:hint="eastAsia" w:ascii="宋体" w:hAnsi="宋体" w:eastAsia="宋体"/>
          <w:sz w:val="24"/>
        </w:rPr>
        <w:t>惯性测量单元（IMU）监测法是利用惯性传感器测量支护结构或土体的角速度和加速度，进而推算出其姿态和位置变化的一种监测方法。IMU由陀螺仪和加速度计组成，可以实时测量和记录物体的运动状态。通过对测量数据的处理和分析，可以得到支护结构或土体的动态变形信息。IMU监测法具有实时监测、高精度测量、无需外部参照物等优点，适用于动态变形监测和实时控制。然而，IMU监测法的成本较高，且长时间连续监测可能会产生累积误差，需要进行定期校准。</w:t>
      </w:r>
    </w:p>
    <w:p w14:paraId="356C57DE">
      <w:pPr>
        <w:pStyle w:val="4"/>
        <w:spacing w:line="360" w:lineRule="auto"/>
      </w:pPr>
      <w:bookmarkStart w:id="27" w:name="_Toc16728"/>
      <w:r>
        <w:rPr>
          <w:rFonts w:hint="eastAsia" w:ascii="黑体" w:hAnsi="黑体" w:eastAsia="黑体"/>
          <w:sz w:val="26"/>
        </w:rPr>
        <w:t>3.4.4 雷达干涉测量（InSAR）监测法</w:t>
      </w:r>
      <w:bookmarkEnd w:id="27"/>
    </w:p>
    <w:p w14:paraId="34C2A488">
      <w:pPr>
        <w:spacing w:line="360" w:lineRule="auto"/>
        <w:ind w:firstLine="480" w:firstLineChars="200"/>
      </w:pPr>
      <w:r>
        <w:rPr>
          <w:rFonts w:hint="eastAsia" w:ascii="宋体" w:hAnsi="宋体" w:eastAsia="宋体"/>
          <w:sz w:val="24"/>
        </w:rPr>
        <w:t>雷达干涉测量（InSAR）监测法是利用合成孔径雷达（SAR）获取地面高程信息，并通过相位干涉技术测量地面微小形变的一种监测方法。该方法通过对比不同时间获取的SAR图像，可以检测出地面的形变情况。InSAR监测法具有覆盖范围广、测量精度高、可重复性好等优点，适用于大面积地面变形的监测。然而，InSAR监测法受到大气干扰、地表覆盖物等因素的影响，可能需要在数据处理时进行校正和滤波。此外，该方法对雷达卫星的轨道精度和图像配准要求较高。</w:t>
      </w:r>
    </w:p>
    <w:p w14:paraId="46C24ADE">
      <w:pPr>
        <w:spacing w:line="360" w:lineRule="auto"/>
        <w:ind w:firstLine="480" w:firstLineChars="200"/>
      </w:pPr>
      <w:r>
        <w:rPr>
          <w:rFonts w:hint="eastAsia" w:ascii="宋体" w:hAnsi="宋体" w:eastAsia="宋体"/>
          <w:sz w:val="24"/>
        </w:rPr>
        <w:t>总的来说，深基坑监测技术的方法多种多样，每种方法都有其独特的优点和局限性。在实际工程中，应根据具体需求和条件选择合适的监测方法，以确保监测结果的准确性和可靠性。同时，随着科技的不断发展，未来还将涌现出更多先进的监测技术，为深基坑工程的安全施工提供更加有力的保障。</w:t>
      </w:r>
      <w:r>
        <w:br w:type="page"/>
      </w:r>
    </w:p>
    <w:p w14:paraId="5E460B4A">
      <w:pPr>
        <w:pStyle w:val="2"/>
        <w:spacing w:line="360" w:lineRule="auto"/>
        <w:jc w:val="center"/>
      </w:pPr>
      <w:bookmarkStart w:id="28" w:name="_Toc3743"/>
      <w:r>
        <w:rPr>
          <w:rFonts w:hint="eastAsia" w:ascii="黑体" w:hAnsi="黑体" w:eastAsia="黑体"/>
          <w:sz w:val="32"/>
        </w:rPr>
        <w:t>第四章 深基坑施工监测方案设计与实施</w:t>
      </w:r>
      <w:bookmarkEnd w:id="28"/>
    </w:p>
    <w:p w14:paraId="19CACCE8">
      <w:pPr>
        <w:pStyle w:val="3"/>
        <w:spacing w:line="360" w:lineRule="auto"/>
      </w:pPr>
      <w:bookmarkStart w:id="29" w:name="_Toc17543"/>
      <w:r>
        <w:rPr>
          <w:rFonts w:hint="eastAsia" w:ascii="黑体" w:hAnsi="黑体" w:eastAsia="黑体"/>
          <w:sz w:val="28"/>
        </w:rPr>
        <w:t>4.1 监测方案设计原则</w:t>
      </w:r>
      <w:bookmarkEnd w:id="29"/>
    </w:p>
    <w:p w14:paraId="0178F36E">
      <w:pPr>
        <w:spacing w:line="360" w:lineRule="auto"/>
        <w:ind w:firstLine="480" w:firstLineChars="200"/>
      </w:pPr>
      <w:r>
        <w:rPr>
          <w:rFonts w:hint="eastAsia" w:ascii="宋体" w:hAnsi="宋体" w:eastAsia="宋体"/>
          <w:sz w:val="24"/>
        </w:rPr>
        <w:t>在深基坑施工监测方案的设计过程中，必须坚守几个核心原则，以确保监测工作的有效性、准确性和经济性。这些原则构成了监测方案设计的基石，指导着从初步构想到最终实施方案的整个过程。</w:t>
      </w:r>
    </w:p>
    <w:p w14:paraId="76D8B6FE">
      <w:pPr>
        <w:spacing w:line="360" w:lineRule="auto"/>
        <w:ind w:firstLine="480" w:firstLineChars="200"/>
      </w:pPr>
      <w:r>
        <w:rPr>
          <w:rFonts w:hint="eastAsia" w:ascii="宋体" w:hAnsi="宋体" w:eastAsia="宋体"/>
          <w:sz w:val="24"/>
        </w:rPr>
        <w:t>首先是科学性原则。深基坑监测不是一项随意进行的工作，而是需要建立在科学理论和严谨分析的基础上。监测方案的设计必须依据相关的工程力学、土力学、结构工程学等科学原理，同时结合具体工程的地质条件、施工环境、支护结构类型等实际情况。只有这样，才能确保监测数据的可靠性和准确性，从而为施工决策提供科学依据。</w:t>
      </w:r>
    </w:p>
    <w:p w14:paraId="2DF1134F">
      <w:pPr>
        <w:spacing w:line="360" w:lineRule="auto"/>
        <w:ind w:firstLine="480" w:firstLineChars="200"/>
      </w:pPr>
      <w:r>
        <w:rPr>
          <w:rFonts w:hint="eastAsia" w:ascii="宋体" w:hAnsi="宋体" w:eastAsia="宋体"/>
          <w:sz w:val="24"/>
        </w:rPr>
        <w:t>其次是全面性原则。深基坑工程是一个复杂的系统，涉及到多个相互关联的要素，如支护结构、土体、地下水位等。这些要素的变化都可能对工程的稳定性和安全性产生影响。因此，监测方案的设计必须全面考虑，涵盖所有关键要素，确保能够及时发现和预警任何潜在的风险和问题。</w:t>
      </w:r>
    </w:p>
    <w:p w14:paraId="71CAE893">
      <w:pPr>
        <w:spacing w:line="360" w:lineRule="auto"/>
        <w:ind w:firstLine="480" w:firstLineChars="200"/>
      </w:pPr>
      <w:r>
        <w:rPr>
          <w:rFonts w:hint="eastAsia" w:ascii="宋体" w:hAnsi="宋体" w:eastAsia="宋体"/>
          <w:sz w:val="24"/>
        </w:rPr>
        <w:t>再者是实时性原则。深基坑施工是一个动态变化的过程，支护结构和土体的状态会随着施工的进展而不断变化。为了及时掌握这些变化，监测方案必须具备实时监测的能力。这意味着需要利用先进的监测设备和技术，实现数据的实时采集、传输和分析，以便在第一时间发现异常情况并采取相应的应对措施。</w:t>
      </w:r>
    </w:p>
    <w:p w14:paraId="3130BE0A">
      <w:pPr>
        <w:spacing w:line="360" w:lineRule="auto"/>
        <w:ind w:firstLine="480" w:firstLineChars="200"/>
      </w:pPr>
      <w:r>
        <w:rPr>
          <w:rFonts w:hint="eastAsia" w:ascii="宋体" w:hAnsi="宋体" w:eastAsia="宋体"/>
          <w:sz w:val="24"/>
        </w:rPr>
        <w:t>最后是经济性原则。虽然深基坑监测对于保障工程安全至关重要，但监测工作的成本也是必须考虑的因素之一。在设计监测方案时，需要在保证监测精度和效果的前提下，尽可能降低成本。这可以通过优化监测点的布置、选择性价比高的监测设备和技术、合理安排监测频次等方式来实现。同时，还需要注重监测数据的有效利用，避免不必要的数据冗余和浪费，从而提高整个监测工作的经济效益。</w:t>
      </w:r>
    </w:p>
    <w:p w14:paraId="110DA010">
      <w:pPr>
        <w:pStyle w:val="3"/>
        <w:spacing w:line="360" w:lineRule="auto"/>
      </w:pPr>
      <w:bookmarkStart w:id="30" w:name="_Toc20106"/>
      <w:r>
        <w:rPr>
          <w:rFonts w:hint="eastAsia" w:ascii="黑体" w:hAnsi="黑体" w:eastAsia="黑体"/>
          <w:sz w:val="28"/>
        </w:rPr>
        <w:t>4.2 监测点布置与仪器选择</w:t>
      </w:r>
      <w:bookmarkEnd w:id="30"/>
    </w:p>
    <w:p w14:paraId="53A44360">
      <w:pPr>
        <w:spacing w:line="360" w:lineRule="auto"/>
        <w:ind w:firstLine="480" w:firstLineChars="200"/>
      </w:pPr>
      <w:r>
        <w:rPr>
          <w:rFonts w:hint="eastAsia" w:ascii="宋体" w:hAnsi="宋体" w:eastAsia="宋体"/>
          <w:sz w:val="24"/>
        </w:rPr>
        <w:t>在深基坑施工监测中，监测点的合理布置与仪器的恰当选择是确保监测数据准确性和有效性的关键。这两者的决定都需要基于对工程特点、地质条件、施工环境以及预期的变形和应力变化等因素的深入理解。</w:t>
      </w:r>
    </w:p>
    <w:p w14:paraId="6152A460">
      <w:pPr>
        <w:pStyle w:val="4"/>
        <w:spacing w:line="360" w:lineRule="auto"/>
      </w:pPr>
      <w:bookmarkStart w:id="31" w:name="_Toc24192"/>
      <w:r>
        <w:rPr>
          <w:rFonts w:hint="eastAsia" w:ascii="黑体" w:hAnsi="黑体" w:eastAsia="黑体"/>
          <w:sz w:val="26"/>
        </w:rPr>
        <w:t>4.2.1 监测点布置</w:t>
      </w:r>
      <w:bookmarkEnd w:id="31"/>
    </w:p>
    <w:p w14:paraId="35CA849D">
      <w:pPr>
        <w:spacing w:line="360" w:lineRule="auto"/>
        <w:ind w:firstLine="480" w:firstLineChars="200"/>
      </w:pPr>
      <w:r>
        <w:rPr>
          <w:rFonts w:hint="eastAsia" w:ascii="宋体" w:hAnsi="宋体" w:eastAsia="宋体"/>
          <w:sz w:val="24"/>
        </w:rPr>
        <w:t>监测点的布置是监测方案设计中的重要环节。其主要目标是确保关键区域和潜在风险点的有效覆盖，以便及时捕捉任何可能的异常变化。具体来说，监测点的布置应遵循以下几个原则：</w:t>
      </w:r>
    </w:p>
    <w:p w14:paraId="17B8C93A">
      <w:pPr>
        <w:spacing w:line="360" w:lineRule="auto"/>
        <w:ind w:firstLine="480" w:firstLineChars="200"/>
      </w:pPr>
      <w:r>
        <w:rPr>
          <w:rFonts w:hint="eastAsia" w:ascii="宋体" w:hAnsi="宋体" w:eastAsia="宋体"/>
          <w:sz w:val="24"/>
        </w:rPr>
        <w:t>1、</w:t>
      </w:r>
      <w:r>
        <w:rPr>
          <w:rFonts w:hint="eastAsia" w:ascii="宋体" w:hAnsi="宋体" w:eastAsia="宋体"/>
          <w:b/>
          <w:sz w:val="24"/>
        </w:rPr>
        <w:t>关键部位覆盖</w:t>
      </w:r>
      <w:r>
        <w:rPr>
          <w:rFonts w:hint="eastAsia" w:ascii="宋体" w:hAnsi="宋体" w:eastAsia="宋体"/>
          <w:sz w:val="24"/>
        </w:rPr>
        <w:t>：在支护结构的关键部位，如支撑点、连接处以及可能发生应力集中的区域，应设置监测点。</w:t>
      </w:r>
    </w:p>
    <w:p w14:paraId="2C5F08F0">
      <w:pPr>
        <w:spacing w:line="360" w:lineRule="auto"/>
        <w:ind w:firstLine="480" w:firstLineChars="200"/>
      </w:pPr>
      <w:r>
        <w:rPr>
          <w:rFonts w:hint="eastAsia" w:ascii="宋体" w:hAnsi="宋体" w:eastAsia="宋体"/>
          <w:sz w:val="24"/>
        </w:rPr>
        <w:t>2、</w:t>
      </w:r>
      <w:r>
        <w:rPr>
          <w:rFonts w:hint="eastAsia" w:ascii="宋体" w:hAnsi="宋体" w:eastAsia="宋体"/>
          <w:b/>
          <w:sz w:val="24"/>
        </w:rPr>
        <w:t>土体敏感区域关注</w:t>
      </w:r>
      <w:r>
        <w:rPr>
          <w:rFonts w:hint="eastAsia" w:ascii="宋体" w:hAnsi="宋体" w:eastAsia="宋体"/>
          <w:sz w:val="24"/>
        </w:rPr>
        <w:t>：对于地质条件复杂、土层变化大或历史上曾出现过问题的区域，应增加监测点的密度。</w:t>
      </w:r>
    </w:p>
    <w:p w14:paraId="46DF1A7C">
      <w:pPr>
        <w:spacing w:line="360" w:lineRule="auto"/>
        <w:ind w:firstLine="480" w:firstLineChars="200"/>
      </w:pPr>
      <w:r>
        <w:rPr>
          <w:rFonts w:hint="eastAsia" w:ascii="宋体" w:hAnsi="宋体" w:eastAsia="宋体"/>
          <w:sz w:val="24"/>
        </w:rPr>
        <w:t>3、</w:t>
      </w:r>
      <w:r>
        <w:rPr>
          <w:rFonts w:hint="eastAsia" w:ascii="宋体" w:hAnsi="宋体" w:eastAsia="宋体"/>
          <w:b/>
          <w:sz w:val="24"/>
        </w:rPr>
        <w:t>地下水位监测</w:t>
      </w:r>
      <w:r>
        <w:rPr>
          <w:rFonts w:hint="eastAsia" w:ascii="宋体" w:hAnsi="宋体" w:eastAsia="宋体"/>
          <w:sz w:val="24"/>
        </w:rPr>
        <w:t>：在地下水位可能发生变化的区域，也应布置相应的监测点，以监测水位变化对基坑稳定性的影响。</w:t>
      </w:r>
    </w:p>
    <w:p w14:paraId="4DD148CB">
      <w:pPr>
        <w:spacing w:line="360" w:lineRule="auto"/>
        <w:ind w:firstLine="480" w:firstLineChars="200"/>
      </w:pPr>
      <w:r>
        <w:rPr>
          <w:rFonts w:hint="eastAsia" w:ascii="宋体" w:hAnsi="宋体" w:eastAsia="宋体"/>
          <w:sz w:val="24"/>
        </w:rPr>
        <w:t>4、</w:t>
      </w:r>
      <w:r>
        <w:rPr>
          <w:rFonts w:hint="eastAsia" w:ascii="宋体" w:hAnsi="宋体" w:eastAsia="宋体"/>
          <w:b/>
          <w:sz w:val="24"/>
        </w:rPr>
        <w:t>均匀分布与重点突出</w:t>
      </w:r>
      <w:r>
        <w:rPr>
          <w:rFonts w:hint="eastAsia" w:ascii="宋体" w:hAnsi="宋体" w:eastAsia="宋体"/>
          <w:sz w:val="24"/>
        </w:rPr>
        <w:t>：监测点应在整个基坑范围内均匀分布，同时对重点区域进行加强监测。</w:t>
      </w:r>
    </w:p>
    <w:p w14:paraId="49C723E8">
      <w:pPr>
        <w:pStyle w:val="4"/>
        <w:spacing w:line="360" w:lineRule="auto"/>
      </w:pPr>
      <w:bookmarkStart w:id="32" w:name="_Toc20749"/>
      <w:r>
        <w:rPr>
          <w:rFonts w:hint="eastAsia" w:ascii="黑体" w:hAnsi="黑体" w:eastAsia="黑体"/>
          <w:sz w:val="26"/>
        </w:rPr>
        <w:t>4.2.2 仪器选择</w:t>
      </w:r>
      <w:bookmarkEnd w:id="32"/>
    </w:p>
    <w:p w14:paraId="1E50C445">
      <w:pPr>
        <w:spacing w:line="360" w:lineRule="auto"/>
        <w:ind w:firstLine="480" w:firstLineChars="200"/>
      </w:pPr>
      <w:r>
        <w:rPr>
          <w:rFonts w:hint="eastAsia" w:ascii="宋体" w:hAnsi="宋体" w:eastAsia="宋体"/>
          <w:sz w:val="24"/>
        </w:rPr>
        <w:t>仪器的选择直接影响到监测数据的准确性和可靠性。在选择仪器时，应考虑以下几个因素：</w:t>
      </w:r>
    </w:p>
    <w:p w14:paraId="393140FC">
      <w:pPr>
        <w:spacing w:line="360" w:lineRule="auto"/>
        <w:ind w:firstLine="480" w:firstLineChars="200"/>
      </w:pPr>
      <w:r>
        <w:rPr>
          <w:rFonts w:hint="eastAsia" w:ascii="宋体" w:hAnsi="宋体" w:eastAsia="宋体"/>
          <w:sz w:val="24"/>
        </w:rPr>
        <w:t>1、</w:t>
      </w:r>
      <w:r>
        <w:rPr>
          <w:rFonts w:hint="eastAsia" w:ascii="宋体" w:hAnsi="宋体" w:eastAsia="宋体"/>
          <w:b/>
          <w:sz w:val="24"/>
        </w:rPr>
        <w:t>监测点类型</w:t>
      </w:r>
      <w:r>
        <w:rPr>
          <w:rFonts w:hint="eastAsia" w:ascii="宋体" w:hAnsi="宋体" w:eastAsia="宋体"/>
          <w:sz w:val="24"/>
        </w:rPr>
        <w:t>：不同类型的监测点可能需要不同类型的仪器。例如，对于支护结构的倾斜监测，可能需要使用测斜仪；而对于土体的沉降监测，则可能需要使用静力水准仪。</w:t>
      </w:r>
    </w:p>
    <w:p w14:paraId="0B0B2F1F">
      <w:pPr>
        <w:spacing w:line="360" w:lineRule="auto"/>
        <w:ind w:firstLine="480" w:firstLineChars="200"/>
      </w:pPr>
      <w:r>
        <w:rPr>
          <w:rFonts w:hint="eastAsia" w:ascii="宋体" w:hAnsi="宋体" w:eastAsia="宋体"/>
          <w:sz w:val="24"/>
        </w:rPr>
        <w:t>2、</w:t>
      </w:r>
      <w:r>
        <w:rPr>
          <w:rFonts w:hint="eastAsia" w:ascii="宋体" w:hAnsi="宋体" w:eastAsia="宋体"/>
          <w:b/>
          <w:sz w:val="24"/>
        </w:rPr>
        <w:t>监测精度要求</w:t>
      </w:r>
      <w:r>
        <w:rPr>
          <w:rFonts w:hint="eastAsia" w:ascii="宋体" w:hAnsi="宋体" w:eastAsia="宋体"/>
          <w:sz w:val="24"/>
        </w:rPr>
        <w:t>：根据工程的安全等级和监测要求，确定所需的监测精度，并选择能够满足这一精度要求的仪器。</w:t>
      </w:r>
    </w:p>
    <w:p w14:paraId="0F7A424C">
      <w:pPr>
        <w:spacing w:line="360" w:lineRule="auto"/>
        <w:ind w:firstLine="480" w:firstLineChars="200"/>
      </w:pPr>
      <w:r>
        <w:rPr>
          <w:rFonts w:hint="eastAsia" w:ascii="宋体" w:hAnsi="宋体" w:eastAsia="宋体"/>
          <w:sz w:val="24"/>
        </w:rPr>
        <w:t>3、</w:t>
      </w:r>
      <w:r>
        <w:rPr>
          <w:rFonts w:hint="eastAsia" w:ascii="宋体" w:hAnsi="宋体" w:eastAsia="宋体"/>
          <w:b/>
          <w:sz w:val="24"/>
        </w:rPr>
        <w:t>经济成本考虑</w:t>
      </w:r>
      <w:r>
        <w:rPr>
          <w:rFonts w:hint="eastAsia" w:ascii="宋体" w:hAnsi="宋体" w:eastAsia="宋体"/>
          <w:sz w:val="24"/>
        </w:rPr>
        <w:t>：在满足监测需求的前提下，应尽量选择性价比高的仪器，以降低整个监测方案的成本。</w:t>
      </w:r>
    </w:p>
    <w:p w14:paraId="2F6058DC">
      <w:pPr>
        <w:spacing w:line="360" w:lineRule="auto"/>
        <w:ind w:firstLine="480" w:firstLineChars="200"/>
      </w:pPr>
      <w:r>
        <w:rPr>
          <w:rFonts w:hint="eastAsia" w:ascii="宋体" w:hAnsi="宋体" w:eastAsia="宋体"/>
          <w:sz w:val="24"/>
        </w:rPr>
        <w:t>4、</w:t>
      </w:r>
      <w:r>
        <w:rPr>
          <w:rFonts w:hint="eastAsia" w:ascii="宋体" w:hAnsi="宋体" w:eastAsia="宋体"/>
          <w:b/>
          <w:sz w:val="24"/>
        </w:rPr>
        <w:t>仪器稳定性与可靠性</w:t>
      </w:r>
      <w:r>
        <w:rPr>
          <w:rFonts w:hint="eastAsia" w:ascii="宋体" w:hAnsi="宋体" w:eastAsia="宋体"/>
          <w:sz w:val="24"/>
        </w:rPr>
        <w:t>：所选仪器应具有良好的稳定性和可靠性，能够在恶劣的施工环境中长时间稳定工作。</w:t>
      </w:r>
    </w:p>
    <w:p w14:paraId="7A995661">
      <w:pPr>
        <w:spacing w:line="360" w:lineRule="auto"/>
        <w:ind w:firstLine="480" w:firstLineChars="200"/>
      </w:pPr>
      <w:r>
        <w:rPr>
          <w:rFonts w:hint="eastAsia" w:ascii="宋体" w:hAnsi="宋体" w:eastAsia="宋体"/>
          <w:sz w:val="24"/>
        </w:rPr>
        <w:t>5、</w:t>
      </w:r>
      <w:r>
        <w:rPr>
          <w:rFonts w:hint="eastAsia" w:ascii="宋体" w:hAnsi="宋体" w:eastAsia="宋体"/>
          <w:b/>
          <w:sz w:val="24"/>
        </w:rPr>
        <w:t>操作便捷性</w:t>
      </w:r>
      <w:r>
        <w:rPr>
          <w:rFonts w:hint="eastAsia" w:ascii="宋体" w:hAnsi="宋体" w:eastAsia="宋体"/>
          <w:sz w:val="24"/>
        </w:rPr>
        <w:t>：仪器的操作应简便易行，以便现场工作人员能够快速准确地获取监测数据。</w:t>
      </w:r>
    </w:p>
    <w:p w14:paraId="57710539">
      <w:pPr>
        <w:spacing w:line="360" w:lineRule="auto"/>
        <w:ind w:firstLine="480" w:firstLineChars="200"/>
      </w:pPr>
      <w:r>
        <w:rPr>
          <w:rFonts w:hint="eastAsia" w:ascii="宋体" w:hAnsi="宋体" w:eastAsia="宋体"/>
          <w:sz w:val="24"/>
        </w:rPr>
        <w:t>监测点的布置与仪器的选择是深基坑施工监测方案设计中的关键环节。通过科学合理的布置和选择，可以确保监测数据的准确性和有效性，从而为工程施工提供有力的安全保障。</w:t>
      </w:r>
    </w:p>
    <w:p w14:paraId="51CFB81B">
      <w:pPr>
        <w:pStyle w:val="3"/>
        <w:spacing w:line="360" w:lineRule="auto"/>
      </w:pPr>
      <w:bookmarkStart w:id="33" w:name="_Toc19658"/>
      <w:r>
        <w:rPr>
          <w:rFonts w:hint="eastAsia" w:ascii="黑体" w:hAnsi="黑体" w:eastAsia="黑体"/>
          <w:sz w:val="28"/>
        </w:rPr>
        <w:t>4.3 数据采集与处理流程</w:t>
      </w:r>
      <w:bookmarkEnd w:id="33"/>
    </w:p>
    <w:p w14:paraId="6410754F">
      <w:pPr>
        <w:pStyle w:val="3"/>
        <w:spacing w:line="360" w:lineRule="auto"/>
      </w:pPr>
      <w:bookmarkStart w:id="34" w:name="_Toc28505"/>
      <w:r>
        <w:rPr>
          <w:rFonts w:hint="eastAsia" w:ascii="黑体" w:hAnsi="黑体" w:eastAsia="黑体"/>
          <w:sz w:val="28"/>
        </w:rPr>
        <w:t>4.4 监测数据分析与解读</w:t>
      </w:r>
      <w:bookmarkEnd w:id="34"/>
    </w:p>
    <w:p w14:paraId="76292534">
      <w:pPr>
        <w:spacing w:line="360" w:lineRule="auto"/>
        <w:ind w:firstLine="480" w:firstLineChars="200"/>
      </w:pPr>
      <w:r>
        <w:rPr>
          <w:rFonts w:hint="eastAsia" w:ascii="宋体" w:hAnsi="宋体" w:eastAsia="宋体"/>
          <w:sz w:val="24"/>
        </w:rPr>
        <w:t>在深基坑监测过程中，数据分析与解读是至关重要的环节。通过对采集到的监测数据进行深入分析，可以及时发现异常情况，预测潜在的工程风险，并为施工决策提供依据。数据分析通常涉及以下几个方面：</w:t>
      </w:r>
    </w:p>
    <w:p w14:paraId="2AB120C7">
      <w:pPr>
        <w:spacing w:line="360" w:lineRule="auto"/>
        <w:ind w:firstLine="480" w:firstLineChars="200"/>
      </w:pPr>
      <w:r>
        <w:rPr>
          <w:rFonts w:hint="eastAsia" w:ascii="宋体" w:hAnsi="宋体" w:eastAsia="宋体"/>
          <w:sz w:val="24"/>
        </w:rPr>
        <w:t>1、</w:t>
      </w:r>
      <w:r>
        <w:rPr>
          <w:rFonts w:hint="eastAsia" w:ascii="宋体" w:hAnsi="宋体" w:eastAsia="宋体"/>
          <w:b/>
          <w:sz w:val="24"/>
        </w:rPr>
        <w:t>趋势分析</w:t>
      </w:r>
      <w:r>
        <w:rPr>
          <w:rFonts w:hint="eastAsia" w:ascii="宋体" w:hAnsi="宋体" w:eastAsia="宋体"/>
          <w:sz w:val="24"/>
        </w:rPr>
        <w:t>：通过观察数据随时间的变化趋势，可以判断支护结构和周围环境的稳定性。例如，如果沉降或位移数据持续增大，可能表明存在不稳定因素，需要采取相应措施。</w:t>
      </w:r>
    </w:p>
    <w:p w14:paraId="30A3D7A6">
      <w:pPr>
        <w:spacing w:line="360" w:lineRule="auto"/>
        <w:ind w:firstLine="480" w:firstLineChars="200"/>
      </w:pPr>
      <w:r>
        <w:rPr>
          <w:rFonts w:hint="eastAsia" w:ascii="宋体" w:hAnsi="宋体" w:eastAsia="宋体"/>
          <w:sz w:val="24"/>
        </w:rPr>
        <w:t>2、</w:t>
      </w:r>
      <w:r>
        <w:rPr>
          <w:rFonts w:hint="eastAsia" w:ascii="宋体" w:hAnsi="宋体" w:eastAsia="宋体"/>
          <w:b/>
          <w:sz w:val="24"/>
        </w:rPr>
        <w:t>对比分析</w:t>
      </w:r>
      <w:r>
        <w:rPr>
          <w:rFonts w:hint="eastAsia" w:ascii="宋体" w:hAnsi="宋体" w:eastAsia="宋体"/>
          <w:sz w:val="24"/>
        </w:rPr>
        <w:t>：将不同监测点的数据进行对比，有助于发现局部区域的异常情况。比如，如果某一区域的沉降速度明显高于其他区域，那么该区域可能需要特别关注。</w:t>
      </w:r>
    </w:p>
    <w:p w14:paraId="54636611">
      <w:pPr>
        <w:spacing w:line="360" w:lineRule="auto"/>
        <w:ind w:firstLine="480" w:firstLineChars="200"/>
      </w:pPr>
      <w:r>
        <w:rPr>
          <w:rFonts w:hint="eastAsia" w:ascii="宋体" w:hAnsi="宋体" w:eastAsia="宋体"/>
          <w:sz w:val="24"/>
        </w:rPr>
        <w:t>3、</w:t>
      </w:r>
      <w:r>
        <w:rPr>
          <w:rFonts w:hint="eastAsia" w:ascii="宋体" w:hAnsi="宋体" w:eastAsia="宋体"/>
          <w:b/>
          <w:sz w:val="24"/>
        </w:rPr>
        <w:t>相关性分析</w:t>
      </w:r>
      <w:r>
        <w:rPr>
          <w:rFonts w:hint="eastAsia" w:ascii="宋体" w:hAnsi="宋体" w:eastAsia="宋体"/>
          <w:sz w:val="24"/>
        </w:rPr>
        <w:t>：研究不同监测参数之间的相关性，可以帮助识别影响基坑稳定性的关键因素。例如，地下水位变化与支护结构位移之间可能存在一定的关联性。</w:t>
      </w:r>
    </w:p>
    <w:p w14:paraId="0BD7153A">
      <w:pPr>
        <w:spacing w:line="360" w:lineRule="auto"/>
        <w:ind w:firstLine="480" w:firstLineChars="200"/>
      </w:pPr>
      <w:r>
        <w:rPr>
          <w:rFonts w:hint="eastAsia" w:ascii="宋体" w:hAnsi="宋体" w:eastAsia="宋体"/>
          <w:sz w:val="24"/>
        </w:rPr>
        <w:t>4、</w:t>
      </w:r>
      <w:r>
        <w:rPr>
          <w:rFonts w:hint="eastAsia" w:ascii="宋体" w:hAnsi="宋体" w:eastAsia="宋体"/>
          <w:b/>
          <w:sz w:val="24"/>
        </w:rPr>
        <w:t>预警与预测</w:t>
      </w:r>
      <w:r>
        <w:rPr>
          <w:rFonts w:hint="eastAsia" w:ascii="宋体" w:hAnsi="宋体" w:eastAsia="宋体"/>
          <w:sz w:val="24"/>
        </w:rPr>
        <w:t>：通过建立数学模型或利用机器学习技术，可以对未来的变形趋势进行预测，并设定合理的预警阈值。一旦监测数据接近或超过这些阈值，便可及时发出警报，以便施工单位采取紧急措施。</w:t>
      </w:r>
    </w:p>
    <w:p w14:paraId="0F23B65B">
      <w:pPr>
        <w:pStyle w:val="3"/>
        <w:spacing w:line="360" w:lineRule="auto"/>
      </w:pPr>
      <w:bookmarkStart w:id="35" w:name="_Toc22154"/>
      <w:r>
        <w:rPr>
          <w:rFonts w:hint="eastAsia" w:ascii="黑体" w:hAnsi="黑体" w:eastAsia="黑体"/>
          <w:sz w:val="28"/>
        </w:rPr>
        <w:t>4.5 监测结果对施工决策的指导意义</w:t>
      </w:r>
      <w:bookmarkEnd w:id="35"/>
    </w:p>
    <w:p w14:paraId="1C78B849">
      <w:pPr>
        <w:spacing w:line="360" w:lineRule="auto"/>
        <w:ind w:firstLine="480" w:firstLineChars="200"/>
      </w:pPr>
      <w:r>
        <w:rPr>
          <w:rFonts w:hint="eastAsia" w:ascii="宋体" w:hAnsi="宋体" w:eastAsia="宋体"/>
          <w:sz w:val="24"/>
        </w:rPr>
        <w:t>深基坑监测结果的准确性和及时性对于指导施工决策至关重要。具体来说，监测结果可以在以下几个方面为施工提供指导：</w:t>
      </w:r>
    </w:p>
    <w:p w14:paraId="46C8C774">
      <w:pPr>
        <w:spacing w:line="360" w:lineRule="auto"/>
        <w:ind w:firstLine="480" w:firstLineChars="200"/>
      </w:pPr>
      <w:r>
        <w:rPr>
          <w:rFonts w:hint="eastAsia" w:ascii="宋体" w:hAnsi="宋体" w:eastAsia="宋体"/>
          <w:sz w:val="24"/>
        </w:rPr>
        <w:t>1、</w:t>
      </w:r>
      <w:r>
        <w:rPr>
          <w:rFonts w:hint="eastAsia" w:ascii="宋体" w:hAnsi="宋体" w:eastAsia="宋体"/>
          <w:b/>
          <w:sz w:val="24"/>
        </w:rPr>
        <w:t>安全风险识别</w:t>
      </w:r>
      <w:r>
        <w:rPr>
          <w:rFonts w:hint="eastAsia" w:ascii="宋体" w:hAnsi="宋体" w:eastAsia="宋体"/>
          <w:sz w:val="24"/>
        </w:rPr>
        <w:t>：通过实时监测数据，可以及时发现潜在的安全隐患，如支护结构的过大变形、地下水的异常渗透等，从而及时采取防范措施，确保施工安全。</w:t>
      </w:r>
    </w:p>
    <w:p w14:paraId="4C0D0F98">
      <w:pPr>
        <w:spacing w:line="360" w:lineRule="auto"/>
        <w:ind w:firstLine="480" w:firstLineChars="200"/>
      </w:pPr>
      <w:r>
        <w:rPr>
          <w:rFonts w:hint="eastAsia" w:ascii="宋体" w:hAnsi="宋体" w:eastAsia="宋体"/>
          <w:sz w:val="24"/>
        </w:rPr>
        <w:t>2、</w:t>
      </w:r>
      <w:r>
        <w:rPr>
          <w:rFonts w:hint="eastAsia" w:ascii="宋体" w:hAnsi="宋体" w:eastAsia="宋体"/>
          <w:b/>
          <w:sz w:val="24"/>
        </w:rPr>
        <w:t>施工进度控制</w:t>
      </w:r>
      <w:r>
        <w:rPr>
          <w:rFonts w:hint="eastAsia" w:ascii="宋体" w:hAnsi="宋体" w:eastAsia="宋体"/>
          <w:sz w:val="24"/>
        </w:rPr>
        <w:t>：根据监测数据反映的基坑稳定性情况，施工单位可以合理安排施工进度，避免在基坑稳定性不佳的情况下盲目赶工。</w:t>
      </w:r>
    </w:p>
    <w:p w14:paraId="53FBEE22">
      <w:pPr>
        <w:spacing w:line="360" w:lineRule="auto"/>
        <w:ind w:firstLine="480" w:firstLineChars="200"/>
      </w:pPr>
      <w:r>
        <w:rPr>
          <w:rFonts w:hint="eastAsia" w:ascii="宋体" w:hAnsi="宋体" w:eastAsia="宋体"/>
          <w:sz w:val="24"/>
        </w:rPr>
        <w:t>3、</w:t>
      </w:r>
      <w:r>
        <w:rPr>
          <w:rFonts w:hint="eastAsia" w:ascii="宋体" w:hAnsi="宋体" w:eastAsia="宋体"/>
          <w:b/>
          <w:sz w:val="24"/>
        </w:rPr>
        <w:t>施工方案设计优化</w:t>
      </w:r>
      <w:r>
        <w:rPr>
          <w:rFonts w:hint="eastAsia" w:ascii="宋体" w:hAnsi="宋体" w:eastAsia="宋体"/>
          <w:sz w:val="24"/>
        </w:rPr>
        <w:t>：如果监测数据显示某些区域的支护结构变形较大，施工单位可以针对性地优化施工方案，如增加支撑、加固土体等，以提高基坑的整体稳定性。</w:t>
      </w:r>
    </w:p>
    <w:p w14:paraId="3D87E767">
      <w:pPr>
        <w:spacing w:line="360" w:lineRule="auto"/>
        <w:ind w:firstLine="480" w:firstLineChars="200"/>
      </w:pPr>
      <w:r>
        <w:rPr>
          <w:rFonts w:hint="eastAsia" w:ascii="宋体" w:hAnsi="宋体" w:eastAsia="宋体"/>
          <w:sz w:val="24"/>
        </w:rPr>
        <w:t>4、</w:t>
      </w:r>
      <w:r>
        <w:rPr>
          <w:rFonts w:hint="eastAsia" w:ascii="宋体" w:hAnsi="宋体" w:eastAsia="宋体"/>
          <w:b/>
          <w:sz w:val="24"/>
        </w:rPr>
        <w:t>应急处理预案制定</w:t>
      </w:r>
      <w:r>
        <w:rPr>
          <w:rFonts w:hint="eastAsia" w:ascii="宋体" w:hAnsi="宋体" w:eastAsia="宋体"/>
          <w:sz w:val="24"/>
        </w:rPr>
        <w:t>：基于监测数据的分析和预测结果，施工单位可以提前制定应急处理预案，一旦监测数据触发预警机制，便能迅速启动应急预案，最大限度地减少潜在的安全事故损失。</w:t>
      </w:r>
    </w:p>
    <w:p w14:paraId="00F6E71D">
      <w:pPr>
        <w:pStyle w:val="3"/>
        <w:spacing w:line="360" w:lineRule="auto"/>
      </w:pPr>
      <w:bookmarkStart w:id="36" w:name="_Toc17358"/>
      <w:r>
        <w:rPr>
          <w:rFonts w:hint="eastAsia" w:ascii="黑体" w:hAnsi="黑体" w:eastAsia="黑体"/>
          <w:sz w:val="28"/>
        </w:rPr>
        <w:t>4.6 监测过程中的挑战与解决方案</w:t>
      </w:r>
      <w:bookmarkEnd w:id="36"/>
    </w:p>
    <w:p w14:paraId="17933CA2">
      <w:pPr>
        <w:spacing w:line="360" w:lineRule="auto"/>
        <w:ind w:firstLine="480" w:firstLineChars="200"/>
      </w:pPr>
      <w:r>
        <w:rPr>
          <w:rFonts w:hint="eastAsia" w:ascii="宋体" w:hAnsi="宋体" w:eastAsia="宋体"/>
          <w:sz w:val="24"/>
        </w:rPr>
        <w:t>在深基坑监测过程中，可能会遇到一些挑战，如监测设备的精度和稳定性问题、数据传输的可靠性问题以及恶劣施工环境对监测工作的影响等。针对这些挑战，可以采取以下解决方案：</w:t>
      </w:r>
    </w:p>
    <w:p w14:paraId="66F67DA0">
      <w:pPr>
        <w:spacing w:line="360" w:lineRule="auto"/>
        <w:ind w:firstLine="480" w:firstLineChars="200"/>
      </w:pPr>
      <w:r>
        <w:rPr>
          <w:rFonts w:hint="eastAsia" w:ascii="宋体" w:hAnsi="宋体" w:eastAsia="宋体"/>
          <w:sz w:val="24"/>
        </w:rPr>
        <w:t>1、</w:t>
      </w:r>
      <w:r>
        <w:rPr>
          <w:rFonts w:hint="eastAsia" w:ascii="宋体" w:hAnsi="宋体" w:eastAsia="宋体"/>
          <w:b/>
          <w:sz w:val="24"/>
        </w:rPr>
        <w:t>设备选型与校准</w:t>
      </w:r>
      <w:r>
        <w:rPr>
          <w:rFonts w:hint="eastAsia" w:ascii="宋体" w:hAnsi="宋体" w:eastAsia="宋体"/>
          <w:sz w:val="24"/>
        </w:rPr>
        <w:t>：选用高精度、高稳定性的监测设备，并定期进行设备校准和维护，以确保监测数据的准确性。</w:t>
      </w:r>
    </w:p>
    <w:p w14:paraId="0DF22306">
      <w:pPr>
        <w:spacing w:line="360" w:lineRule="auto"/>
        <w:ind w:firstLine="480" w:firstLineChars="200"/>
      </w:pPr>
      <w:r>
        <w:rPr>
          <w:rFonts w:hint="eastAsia" w:ascii="宋体" w:hAnsi="宋体" w:eastAsia="宋体"/>
          <w:sz w:val="24"/>
        </w:rPr>
        <w:t>2、</w:t>
      </w:r>
      <w:r>
        <w:rPr>
          <w:rFonts w:hint="eastAsia" w:ascii="宋体" w:hAnsi="宋体" w:eastAsia="宋体"/>
          <w:b/>
          <w:sz w:val="24"/>
        </w:rPr>
        <w:t>数据传输保障</w:t>
      </w:r>
      <w:r>
        <w:rPr>
          <w:rFonts w:hint="eastAsia" w:ascii="宋体" w:hAnsi="宋体" w:eastAsia="宋体"/>
          <w:sz w:val="24"/>
        </w:rPr>
        <w:t>：采用可靠的数据传输技术，如无线传输网络或有线光纤传输等，以确保监测数据的实时性和完整性。同时，建立数据备份机制以防止数据丢失。</w:t>
      </w:r>
    </w:p>
    <w:p w14:paraId="135EDB0B">
      <w:pPr>
        <w:spacing w:line="360" w:lineRule="auto"/>
        <w:ind w:firstLine="480" w:firstLineChars="200"/>
      </w:pPr>
      <w:r>
        <w:rPr>
          <w:rFonts w:hint="eastAsia" w:ascii="宋体" w:hAnsi="宋体" w:eastAsia="宋体"/>
          <w:sz w:val="24"/>
        </w:rPr>
        <w:t>3、</w:t>
      </w:r>
      <w:r>
        <w:rPr>
          <w:rFonts w:hint="eastAsia" w:ascii="宋体" w:hAnsi="宋体" w:eastAsia="宋体"/>
          <w:b/>
          <w:sz w:val="24"/>
        </w:rPr>
        <w:t>环境保护措施</w:t>
      </w:r>
      <w:r>
        <w:rPr>
          <w:rFonts w:hint="eastAsia" w:ascii="宋体" w:hAnsi="宋体" w:eastAsia="宋体"/>
          <w:sz w:val="24"/>
        </w:rPr>
        <w:t>：在恶劣的施工环境中，可以采取一系列保护措施来确保监测设备的正常运行，如设置防护罩、进行定期清洁和检查等。</w:t>
      </w:r>
    </w:p>
    <w:p w14:paraId="0C65215B">
      <w:pPr>
        <w:spacing w:line="360" w:lineRule="auto"/>
        <w:ind w:firstLine="480" w:firstLineChars="200"/>
      </w:pPr>
      <w:r>
        <w:rPr>
          <w:rFonts w:hint="eastAsia" w:ascii="宋体" w:hAnsi="宋体" w:eastAsia="宋体"/>
          <w:sz w:val="24"/>
        </w:rPr>
        <w:t>深基坑监测技术在施工应用中发挥着至关重要的作用。通过科学合理地设计和实施监测方案，可以及时发现并处理潜在的安全风险，确保深基坑工程的顺利进行。</w:t>
      </w:r>
    </w:p>
    <w:p w14:paraId="3A90137E">
      <w:pPr>
        <w:pStyle w:val="3"/>
        <w:spacing w:line="360" w:lineRule="auto"/>
      </w:pPr>
      <w:bookmarkStart w:id="37" w:name="_Toc9513"/>
      <w:r>
        <w:rPr>
          <w:rFonts w:hint="eastAsia" w:ascii="黑体" w:hAnsi="黑体" w:eastAsia="黑体"/>
          <w:sz w:val="28"/>
        </w:rPr>
        <w:t>4.7 监测结果分析与预警</w:t>
      </w:r>
      <w:bookmarkEnd w:id="37"/>
    </w:p>
    <w:p w14:paraId="7B22B0A3">
      <w:pPr>
        <w:pStyle w:val="3"/>
        <w:spacing w:line="360" w:lineRule="auto"/>
      </w:pPr>
      <w:bookmarkStart w:id="38" w:name="_Toc4246"/>
      <w:r>
        <w:rPr>
          <w:rFonts w:hint="eastAsia" w:ascii="黑体" w:hAnsi="黑体" w:eastAsia="黑体"/>
          <w:sz w:val="28"/>
        </w:rPr>
        <w:t>4.8 监测数据的分析与应用</w:t>
      </w:r>
      <w:bookmarkEnd w:id="38"/>
    </w:p>
    <w:p w14:paraId="68868252">
      <w:pPr>
        <w:spacing w:line="360" w:lineRule="auto"/>
        <w:ind w:firstLine="480" w:firstLineChars="200"/>
      </w:pPr>
      <w:r>
        <w:rPr>
          <w:rFonts w:hint="eastAsia" w:ascii="宋体" w:hAnsi="宋体" w:eastAsia="宋体"/>
          <w:sz w:val="24"/>
        </w:rPr>
        <w:t>监测数据的分析是施工监测的核心环节，它不仅关乎施工安全，也为施工决策提供重要依据。通过对监测数据的深入挖掘，可以及时发现施工中的问题，预防潜在风险，确保施工安全顺利进行。</w:t>
      </w:r>
    </w:p>
    <w:p w14:paraId="4F8D31B3">
      <w:pPr>
        <w:pStyle w:val="4"/>
        <w:spacing w:line="360" w:lineRule="auto"/>
      </w:pPr>
      <w:bookmarkStart w:id="39" w:name="_Toc16131"/>
      <w:r>
        <w:rPr>
          <w:rFonts w:hint="eastAsia" w:ascii="黑体" w:hAnsi="黑体" w:eastAsia="黑体"/>
          <w:sz w:val="26"/>
        </w:rPr>
        <w:t>4.8.1 数据分析方法</w:t>
      </w:r>
      <w:bookmarkEnd w:id="39"/>
    </w:p>
    <w:p w14:paraId="687E4551">
      <w:pPr>
        <w:spacing w:line="360" w:lineRule="auto"/>
        <w:ind w:firstLine="480" w:firstLineChars="200"/>
      </w:pPr>
      <w:r>
        <w:rPr>
          <w:rFonts w:hint="eastAsia" w:ascii="宋体" w:hAnsi="宋体" w:eastAsia="宋体"/>
          <w:sz w:val="24"/>
        </w:rPr>
        <w:t>1、</w:t>
      </w:r>
      <w:r>
        <w:rPr>
          <w:rFonts w:hint="eastAsia" w:ascii="宋体" w:hAnsi="宋体" w:eastAsia="宋体"/>
          <w:b/>
          <w:sz w:val="24"/>
        </w:rPr>
        <w:t>趋势分析</w:t>
      </w:r>
      <w:r>
        <w:rPr>
          <w:rFonts w:hint="eastAsia" w:ascii="宋体" w:hAnsi="宋体" w:eastAsia="宋体"/>
          <w:sz w:val="24"/>
        </w:rPr>
        <w:t>：通过对连续时间段的监测数据进行对比，观察变形、沉降等参数的变化趋势，从而预测未来的变化情况。</w:t>
      </w:r>
    </w:p>
    <w:p w14:paraId="5384A734">
      <w:pPr>
        <w:spacing w:line="360" w:lineRule="auto"/>
        <w:ind w:firstLine="480" w:firstLineChars="200"/>
      </w:pPr>
      <w:r>
        <w:rPr>
          <w:rFonts w:hint="eastAsia" w:ascii="宋体" w:hAnsi="宋体" w:eastAsia="宋体"/>
          <w:sz w:val="24"/>
        </w:rPr>
        <w:t>2、</w:t>
      </w:r>
      <w:r>
        <w:rPr>
          <w:rFonts w:hint="eastAsia" w:ascii="宋体" w:hAnsi="宋体" w:eastAsia="宋体"/>
          <w:b/>
          <w:sz w:val="24"/>
        </w:rPr>
        <w:t>对比分析</w:t>
      </w:r>
      <w:r>
        <w:rPr>
          <w:rFonts w:hint="eastAsia" w:ascii="宋体" w:hAnsi="宋体" w:eastAsia="宋体"/>
          <w:sz w:val="24"/>
        </w:rPr>
        <w:t>：将不同监测点的数据进行对比，分析各点之间的变形差异，找出可能的异常点。</w:t>
      </w:r>
    </w:p>
    <w:p w14:paraId="0AA5A675">
      <w:pPr>
        <w:spacing w:line="360" w:lineRule="auto"/>
        <w:ind w:firstLine="480" w:firstLineChars="200"/>
      </w:pPr>
      <w:r>
        <w:rPr>
          <w:rFonts w:hint="eastAsia" w:ascii="宋体" w:hAnsi="宋体" w:eastAsia="宋体"/>
          <w:sz w:val="24"/>
        </w:rPr>
        <w:t>3、</w:t>
      </w:r>
      <w:r>
        <w:rPr>
          <w:rFonts w:hint="eastAsia" w:ascii="宋体" w:hAnsi="宋体" w:eastAsia="宋体"/>
          <w:b/>
          <w:sz w:val="24"/>
        </w:rPr>
        <w:t>统计分析</w:t>
      </w:r>
      <w:r>
        <w:rPr>
          <w:rFonts w:hint="eastAsia" w:ascii="宋体" w:hAnsi="宋体" w:eastAsia="宋体"/>
          <w:sz w:val="24"/>
        </w:rPr>
        <w:t>：运用统计学方法，如平均值、标准差等，对监测数据进行统计分析，评估数据的稳定性和可靠性。</w:t>
      </w:r>
    </w:p>
    <w:p w14:paraId="6B446239">
      <w:pPr>
        <w:spacing w:line="360" w:lineRule="auto"/>
        <w:ind w:firstLine="480" w:firstLineChars="200"/>
      </w:pPr>
      <w:r>
        <w:rPr>
          <w:rFonts w:hint="eastAsia" w:ascii="宋体" w:hAnsi="宋体" w:eastAsia="宋体"/>
          <w:sz w:val="24"/>
        </w:rPr>
        <w:t>4、</w:t>
      </w:r>
      <w:r>
        <w:rPr>
          <w:rFonts w:hint="eastAsia" w:ascii="宋体" w:hAnsi="宋体" w:eastAsia="宋体"/>
          <w:b/>
          <w:sz w:val="24"/>
        </w:rPr>
        <w:t>图形分析</w:t>
      </w:r>
      <w:r>
        <w:rPr>
          <w:rFonts w:hint="eastAsia" w:ascii="宋体" w:hAnsi="宋体" w:eastAsia="宋体"/>
          <w:sz w:val="24"/>
        </w:rPr>
        <w:t>：通过绘制曲线图、柱状图等图形，直观地展示监测数据的变化情况，便于发现问题和规律。</w:t>
      </w:r>
    </w:p>
    <w:p w14:paraId="6D942336">
      <w:pPr>
        <w:pStyle w:val="4"/>
        <w:spacing w:line="360" w:lineRule="auto"/>
      </w:pPr>
      <w:bookmarkStart w:id="40" w:name="_Toc17419"/>
      <w:r>
        <w:rPr>
          <w:rFonts w:hint="eastAsia" w:ascii="黑体" w:hAnsi="黑体" w:eastAsia="黑体"/>
          <w:sz w:val="26"/>
        </w:rPr>
        <w:t>4.8.2 数据应用</w:t>
      </w:r>
      <w:bookmarkEnd w:id="40"/>
    </w:p>
    <w:p w14:paraId="4A492F21">
      <w:pPr>
        <w:spacing w:line="360" w:lineRule="auto"/>
        <w:ind w:firstLine="480" w:firstLineChars="200"/>
      </w:pPr>
      <w:r>
        <w:rPr>
          <w:rFonts w:hint="eastAsia" w:ascii="宋体" w:hAnsi="宋体" w:eastAsia="宋体"/>
          <w:sz w:val="24"/>
        </w:rPr>
        <w:t>1、</w:t>
      </w:r>
      <w:r>
        <w:rPr>
          <w:rFonts w:hint="eastAsia" w:ascii="宋体" w:hAnsi="宋体" w:eastAsia="宋体"/>
          <w:b/>
          <w:sz w:val="24"/>
        </w:rPr>
        <w:t>施工指导</w:t>
      </w:r>
      <w:r>
        <w:rPr>
          <w:rFonts w:hint="eastAsia" w:ascii="宋体" w:hAnsi="宋体" w:eastAsia="宋体"/>
          <w:sz w:val="24"/>
        </w:rPr>
        <w:t>：根据监测数据及时调整施工方案，如调整挖掘速度、支护方式等，确保施工安全和效率。</w:t>
      </w:r>
    </w:p>
    <w:p w14:paraId="25F12FD2">
      <w:pPr>
        <w:spacing w:line="360" w:lineRule="auto"/>
        <w:ind w:firstLine="480" w:firstLineChars="200"/>
      </w:pPr>
      <w:r>
        <w:rPr>
          <w:rFonts w:hint="eastAsia" w:ascii="宋体" w:hAnsi="宋体" w:eastAsia="宋体"/>
          <w:sz w:val="24"/>
        </w:rPr>
        <w:t>2、</w:t>
      </w:r>
      <w:r>
        <w:rPr>
          <w:rFonts w:hint="eastAsia" w:ascii="宋体" w:hAnsi="宋体" w:eastAsia="宋体"/>
          <w:b/>
          <w:sz w:val="24"/>
        </w:rPr>
        <w:t>风险预警</w:t>
      </w:r>
      <w:r>
        <w:rPr>
          <w:rFonts w:hint="eastAsia" w:ascii="宋体" w:hAnsi="宋体" w:eastAsia="宋体"/>
          <w:sz w:val="24"/>
        </w:rPr>
        <w:t>：当监测数据出现异常波动时，及时发出预警，提醒施工人员注意潜在风险，并采取相应的应对措施。</w:t>
      </w:r>
    </w:p>
    <w:p w14:paraId="57A2098F">
      <w:pPr>
        <w:spacing w:line="360" w:lineRule="auto"/>
        <w:ind w:firstLine="480" w:firstLineChars="200"/>
      </w:pPr>
      <w:r>
        <w:rPr>
          <w:rFonts w:hint="eastAsia" w:ascii="宋体" w:hAnsi="宋体" w:eastAsia="宋体"/>
          <w:sz w:val="24"/>
        </w:rPr>
        <w:t>3、</w:t>
      </w:r>
      <w:r>
        <w:rPr>
          <w:rFonts w:hint="eastAsia" w:ascii="宋体" w:hAnsi="宋体" w:eastAsia="宋体"/>
          <w:b/>
          <w:sz w:val="24"/>
        </w:rPr>
        <w:t>质量评估</w:t>
      </w:r>
      <w:r>
        <w:rPr>
          <w:rFonts w:hint="eastAsia" w:ascii="宋体" w:hAnsi="宋体" w:eastAsia="宋体"/>
          <w:sz w:val="24"/>
        </w:rPr>
        <w:t>：通过对监测数据的长期跟踪和分析，评估基坑施工的质量，为后续工程提供经验借鉴。</w:t>
      </w:r>
    </w:p>
    <w:p w14:paraId="01077782">
      <w:pPr>
        <w:pStyle w:val="3"/>
        <w:spacing w:line="360" w:lineRule="auto"/>
      </w:pPr>
      <w:bookmarkStart w:id="41" w:name="_Toc7353"/>
      <w:r>
        <w:rPr>
          <w:rFonts w:hint="eastAsia" w:ascii="黑体" w:hAnsi="黑体" w:eastAsia="黑体"/>
          <w:sz w:val="28"/>
        </w:rPr>
        <w:t>4.9 监测过程中的问题与解决方案</w:t>
      </w:r>
      <w:bookmarkEnd w:id="41"/>
    </w:p>
    <w:p w14:paraId="72A06570">
      <w:pPr>
        <w:spacing w:line="360" w:lineRule="auto"/>
        <w:ind w:firstLine="480" w:firstLineChars="200"/>
      </w:pPr>
      <w:r>
        <w:rPr>
          <w:rFonts w:hint="eastAsia" w:ascii="宋体" w:hAnsi="宋体" w:eastAsia="宋体"/>
          <w:sz w:val="24"/>
        </w:rPr>
        <w:t>在深基坑施工监测过程中，可能会遇到各种问题，如数据异常、仪器故障等。针对这些问题，需要采取相应的解决方案以确保监测的准确性和连续性。</w:t>
      </w:r>
    </w:p>
    <w:p w14:paraId="7880AC46">
      <w:pPr>
        <w:pStyle w:val="4"/>
        <w:spacing w:line="360" w:lineRule="auto"/>
      </w:pPr>
      <w:bookmarkStart w:id="42" w:name="_Toc20815"/>
      <w:r>
        <w:rPr>
          <w:rFonts w:hint="eastAsia" w:ascii="黑体" w:hAnsi="黑体" w:eastAsia="黑体"/>
          <w:sz w:val="26"/>
        </w:rPr>
        <w:t>4.9.1 常见问题及原因</w:t>
      </w:r>
      <w:bookmarkEnd w:id="42"/>
    </w:p>
    <w:p w14:paraId="03AEA3A5">
      <w:pPr>
        <w:spacing w:line="360" w:lineRule="auto"/>
        <w:ind w:firstLine="480" w:firstLineChars="200"/>
      </w:pPr>
      <w:r>
        <w:rPr>
          <w:rFonts w:hint="eastAsia" w:ascii="宋体" w:hAnsi="宋体" w:eastAsia="宋体"/>
          <w:sz w:val="24"/>
        </w:rPr>
        <w:t>1、</w:t>
      </w:r>
      <w:r>
        <w:rPr>
          <w:rFonts w:hint="eastAsia" w:ascii="宋体" w:hAnsi="宋体" w:eastAsia="宋体"/>
          <w:b/>
          <w:sz w:val="24"/>
        </w:rPr>
        <w:t>数据异常</w:t>
      </w:r>
      <w:r>
        <w:rPr>
          <w:rFonts w:hint="eastAsia" w:ascii="宋体" w:hAnsi="宋体" w:eastAsia="宋体"/>
          <w:sz w:val="24"/>
        </w:rPr>
        <w:t>：可能是由于仪器故障、环境因素干扰或操作不当等原因导致。</w:t>
      </w:r>
    </w:p>
    <w:p w14:paraId="4D7B69D6">
      <w:pPr>
        <w:spacing w:line="360" w:lineRule="auto"/>
        <w:ind w:firstLine="480" w:firstLineChars="200"/>
      </w:pPr>
      <w:r>
        <w:rPr>
          <w:rFonts w:hint="eastAsia" w:ascii="宋体" w:hAnsi="宋体" w:eastAsia="宋体"/>
          <w:sz w:val="24"/>
        </w:rPr>
        <w:t>2、</w:t>
      </w:r>
      <w:r>
        <w:rPr>
          <w:rFonts w:hint="eastAsia" w:ascii="宋体" w:hAnsi="宋体" w:eastAsia="宋体"/>
          <w:b/>
          <w:sz w:val="24"/>
        </w:rPr>
        <w:t>仪器故障</w:t>
      </w:r>
      <w:r>
        <w:rPr>
          <w:rFonts w:hint="eastAsia" w:ascii="宋体" w:hAnsi="宋体" w:eastAsia="宋体"/>
          <w:sz w:val="24"/>
        </w:rPr>
        <w:t>：长期连续工作可能导致仪器出现磨损或故障。</w:t>
      </w:r>
    </w:p>
    <w:p w14:paraId="7484B530">
      <w:pPr>
        <w:spacing w:line="360" w:lineRule="auto"/>
        <w:ind w:firstLine="480" w:firstLineChars="200"/>
      </w:pPr>
      <w:r>
        <w:rPr>
          <w:rFonts w:hint="eastAsia" w:ascii="宋体" w:hAnsi="宋体" w:eastAsia="宋体"/>
          <w:sz w:val="24"/>
        </w:rPr>
        <w:t>3、</w:t>
      </w:r>
      <w:r>
        <w:rPr>
          <w:rFonts w:hint="eastAsia" w:ascii="宋体" w:hAnsi="宋体" w:eastAsia="宋体"/>
          <w:b/>
          <w:sz w:val="24"/>
        </w:rPr>
        <w:t>环境因素</w:t>
      </w:r>
      <w:r>
        <w:rPr>
          <w:rFonts w:hint="eastAsia" w:ascii="宋体" w:hAnsi="宋体" w:eastAsia="宋体"/>
          <w:sz w:val="24"/>
        </w:rPr>
        <w:t>：如恶劣天气、电磁干扰等可能影响监测数据的准确性。</w:t>
      </w:r>
    </w:p>
    <w:p w14:paraId="003835E2">
      <w:pPr>
        <w:pStyle w:val="4"/>
        <w:spacing w:line="360" w:lineRule="auto"/>
      </w:pPr>
      <w:bookmarkStart w:id="43" w:name="_Toc21977"/>
      <w:r>
        <w:rPr>
          <w:rFonts w:hint="eastAsia" w:ascii="黑体" w:hAnsi="黑体" w:eastAsia="黑体"/>
          <w:sz w:val="26"/>
        </w:rPr>
        <w:t>4.9.2 解决方案</w:t>
      </w:r>
      <w:bookmarkEnd w:id="43"/>
    </w:p>
    <w:p w14:paraId="23E6FADE">
      <w:pPr>
        <w:spacing w:line="360" w:lineRule="auto"/>
        <w:ind w:firstLine="480" w:firstLineChars="200"/>
      </w:pPr>
      <w:r>
        <w:rPr>
          <w:rFonts w:hint="eastAsia" w:ascii="宋体" w:hAnsi="宋体" w:eastAsia="宋体"/>
          <w:sz w:val="24"/>
        </w:rPr>
        <w:t>1、</w:t>
      </w:r>
      <w:r>
        <w:rPr>
          <w:rFonts w:hint="eastAsia" w:ascii="宋体" w:hAnsi="宋体" w:eastAsia="宋体"/>
          <w:b/>
          <w:sz w:val="24"/>
        </w:rPr>
        <w:t>定期维护与校准</w:t>
      </w:r>
      <w:r>
        <w:rPr>
          <w:rFonts w:hint="eastAsia" w:ascii="宋体" w:hAnsi="宋体" w:eastAsia="宋体"/>
          <w:sz w:val="24"/>
        </w:rPr>
        <w:t>：对监测仪器进行定期的检查、维护和校准，确保其处于良好工作状态。</w:t>
      </w:r>
    </w:p>
    <w:p w14:paraId="7446914A">
      <w:pPr>
        <w:spacing w:line="360" w:lineRule="auto"/>
        <w:ind w:firstLine="480" w:firstLineChars="200"/>
      </w:pPr>
      <w:r>
        <w:rPr>
          <w:rFonts w:hint="eastAsia" w:ascii="宋体" w:hAnsi="宋体" w:eastAsia="宋体"/>
          <w:sz w:val="24"/>
        </w:rPr>
        <w:t>2、</w:t>
      </w:r>
      <w:r>
        <w:rPr>
          <w:rFonts w:hint="eastAsia" w:ascii="宋体" w:hAnsi="宋体" w:eastAsia="宋体"/>
          <w:b/>
          <w:sz w:val="24"/>
        </w:rPr>
        <w:t>数据验证与筛选</w:t>
      </w:r>
      <w:r>
        <w:rPr>
          <w:rFonts w:hint="eastAsia" w:ascii="宋体" w:hAnsi="宋体" w:eastAsia="宋体"/>
          <w:sz w:val="24"/>
        </w:rPr>
        <w:t>：对异常数据进行验证和筛选，排除错误数据，保证数据的真实性。</w:t>
      </w:r>
    </w:p>
    <w:p w14:paraId="5E9F3062">
      <w:pPr>
        <w:spacing w:line="360" w:lineRule="auto"/>
        <w:ind w:firstLine="480" w:firstLineChars="200"/>
      </w:pPr>
      <w:r>
        <w:rPr>
          <w:rFonts w:hint="eastAsia" w:ascii="宋体" w:hAnsi="宋体" w:eastAsia="宋体"/>
          <w:sz w:val="24"/>
        </w:rPr>
        <w:t>3、</w:t>
      </w:r>
      <w:r>
        <w:rPr>
          <w:rFonts w:hint="eastAsia" w:ascii="宋体" w:hAnsi="宋体" w:eastAsia="宋体"/>
          <w:b/>
          <w:sz w:val="24"/>
        </w:rPr>
        <w:t>环境控制</w:t>
      </w:r>
      <w:r>
        <w:rPr>
          <w:rFonts w:hint="eastAsia" w:ascii="宋体" w:hAnsi="宋体" w:eastAsia="宋体"/>
          <w:sz w:val="24"/>
        </w:rPr>
        <w:t>：在监测过程中注意控制环境因素，如采取防电磁干扰措施，确保数据的准确性。</w:t>
      </w:r>
    </w:p>
    <w:p w14:paraId="2B76D2BF">
      <w:pPr>
        <w:spacing w:line="360" w:lineRule="auto"/>
        <w:ind w:firstLine="480" w:firstLineChars="200"/>
      </w:pPr>
      <w:r>
        <w:rPr>
          <w:rFonts w:hint="eastAsia" w:ascii="宋体" w:hAnsi="宋体" w:eastAsia="宋体"/>
          <w:sz w:val="24"/>
        </w:rPr>
        <w:t>4、</w:t>
      </w:r>
      <w:r>
        <w:rPr>
          <w:rFonts w:hint="eastAsia" w:ascii="宋体" w:hAnsi="宋体" w:eastAsia="宋体"/>
          <w:b/>
          <w:sz w:val="24"/>
        </w:rPr>
        <w:t>备份与冗余设计</w:t>
      </w:r>
      <w:r>
        <w:rPr>
          <w:rFonts w:hint="eastAsia" w:ascii="宋体" w:hAnsi="宋体" w:eastAsia="宋体"/>
          <w:sz w:val="24"/>
        </w:rPr>
        <w:t>：对重要监测点进行仪器备份和冗余设计，确保在部分仪器故障时仍能获取有效数据。</w:t>
      </w:r>
    </w:p>
    <w:p w14:paraId="540BF5B7">
      <w:pPr>
        <w:pStyle w:val="3"/>
        <w:spacing w:line="360" w:lineRule="auto"/>
      </w:pPr>
      <w:bookmarkStart w:id="44" w:name="_Toc1739"/>
      <w:r>
        <w:rPr>
          <w:rFonts w:hint="eastAsia" w:ascii="黑体" w:hAnsi="黑体" w:eastAsia="黑体"/>
          <w:sz w:val="28"/>
        </w:rPr>
        <w:t>4.10 监测结果对施工决策的影响</w:t>
      </w:r>
      <w:bookmarkEnd w:id="44"/>
    </w:p>
    <w:p w14:paraId="212F7D3A">
      <w:pPr>
        <w:spacing w:line="360" w:lineRule="auto"/>
        <w:ind w:firstLine="480" w:firstLineChars="200"/>
      </w:pPr>
      <w:r>
        <w:rPr>
          <w:rFonts w:hint="eastAsia" w:ascii="宋体" w:hAnsi="宋体" w:eastAsia="宋体"/>
          <w:sz w:val="24"/>
        </w:rPr>
        <w:t>深基坑施工监测的结果对施工决策具有重要影响。准确的监测数据可以为施工提供科学的依据，帮助决策者及时调整施工方案，确保施工的顺利进行。</w:t>
      </w:r>
    </w:p>
    <w:p w14:paraId="20C63F76">
      <w:pPr>
        <w:pStyle w:val="4"/>
        <w:spacing w:line="360" w:lineRule="auto"/>
      </w:pPr>
      <w:bookmarkStart w:id="45" w:name="_Toc2037"/>
      <w:r>
        <w:rPr>
          <w:rFonts w:hint="eastAsia" w:ascii="黑体" w:hAnsi="黑体" w:eastAsia="黑体"/>
          <w:sz w:val="26"/>
        </w:rPr>
        <w:t>4.10.1 决策支持作用</w:t>
      </w:r>
      <w:bookmarkEnd w:id="45"/>
    </w:p>
    <w:p w14:paraId="6FA7DC60">
      <w:pPr>
        <w:spacing w:line="360" w:lineRule="auto"/>
        <w:ind w:firstLine="480" w:firstLineChars="200"/>
      </w:pPr>
      <w:r>
        <w:rPr>
          <w:rFonts w:hint="eastAsia" w:ascii="宋体" w:hAnsi="宋体" w:eastAsia="宋体"/>
          <w:sz w:val="24"/>
        </w:rPr>
        <w:t>1、</w:t>
      </w:r>
      <w:r>
        <w:rPr>
          <w:rFonts w:hint="eastAsia" w:ascii="宋体" w:hAnsi="宋体" w:eastAsia="宋体"/>
          <w:b/>
          <w:sz w:val="24"/>
        </w:rPr>
        <w:t>安全预警</w:t>
      </w:r>
      <w:r>
        <w:rPr>
          <w:rFonts w:hint="eastAsia" w:ascii="宋体" w:hAnsi="宋体" w:eastAsia="宋体"/>
          <w:sz w:val="24"/>
        </w:rPr>
        <w:t>：当监测数据显示存在安全隐患时，决策者可以立即采取措施进行整改，防止事故发生。</w:t>
      </w:r>
    </w:p>
    <w:p w14:paraId="465B52A6">
      <w:pPr>
        <w:spacing w:line="360" w:lineRule="auto"/>
        <w:ind w:firstLine="480" w:firstLineChars="200"/>
      </w:pPr>
      <w:r>
        <w:rPr>
          <w:rFonts w:hint="eastAsia" w:ascii="宋体" w:hAnsi="宋体" w:eastAsia="宋体"/>
          <w:sz w:val="24"/>
        </w:rPr>
        <w:t>2、</w:t>
      </w:r>
      <w:r>
        <w:rPr>
          <w:rFonts w:hint="eastAsia" w:ascii="宋体" w:hAnsi="宋体" w:eastAsia="宋体"/>
          <w:b/>
          <w:sz w:val="24"/>
        </w:rPr>
        <w:t>方案优化</w:t>
      </w:r>
      <w:r>
        <w:rPr>
          <w:rFonts w:hint="eastAsia" w:ascii="宋体" w:hAnsi="宋体" w:eastAsia="宋体"/>
          <w:sz w:val="24"/>
        </w:rPr>
        <w:t>：根据监测数据的反馈，决策者可以优化施工方案，提高施工效率和质量。</w:t>
      </w:r>
    </w:p>
    <w:p w14:paraId="6EC8D27F">
      <w:pPr>
        <w:spacing w:line="360" w:lineRule="auto"/>
        <w:ind w:firstLine="480" w:firstLineChars="200"/>
      </w:pPr>
      <w:r>
        <w:rPr>
          <w:rFonts w:hint="eastAsia" w:ascii="宋体" w:hAnsi="宋体" w:eastAsia="宋体"/>
          <w:sz w:val="24"/>
        </w:rPr>
        <w:t>3、</w:t>
      </w:r>
      <w:r>
        <w:rPr>
          <w:rFonts w:hint="eastAsia" w:ascii="宋体" w:hAnsi="宋体" w:eastAsia="宋体"/>
          <w:b/>
          <w:sz w:val="24"/>
        </w:rPr>
        <w:t>成本控制</w:t>
      </w:r>
      <w:r>
        <w:rPr>
          <w:rFonts w:hint="eastAsia" w:ascii="宋体" w:hAnsi="宋体" w:eastAsia="宋体"/>
          <w:sz w:val="24"/>
        </w:rPr>
        <w:t>：通过监测数据的分析，决策者可以更加合理地分配资源，控制施工成本。</w:t>
      </w:r>
    </w:p>
    <w:p w14:paraId="73BDEBFC">
      <w:pPr>
        <w:pStyle w:val="4"/>
        <w:spacing w:line="360" w:lineRule="auto"/>
      </w:pPr>
      <w:bookmarkStart w:id="46" w:name="_Toc6503"/>
      <w:r>
        <w:rPr>
          <w:rFonts w:hint="eastAsia" w:ascii="黑体" w:hAnsi="黑体" w:eastAsia="黑体"/>
          <w:sz w:val="26"/>
        </w:rPr>
        <w:t>4.10.2 实例分析</w:t>
      </w:r>
      <w:bookmarkEnd w:id="46"/>
    </w:p>
    <w:p w14:paraId="56899030">
      <w:pPr>
        <w:spacing w:line="360" w:lineRule="auto"/>
        <w:ind w:firstLine="480" w:firstLineChars="200"/>
      </w:pPr>
      <w:r>
        <w:rPr>
          <w:rFonts w:hint="eastAsia" w:ascii="宋体" w:hAnsi="宋体" w:eastAsia="宋体"/>
          <w:sz w:val="24"/>
        </w:rPr>
        <w:t>以某深基坑工程为例，监测数据显示某一区域的沉降速率超过预设阈值。决策者根据这一数据及时调整了支护结构的设计和施工方法，成功避免了可能的安全事故。这一案例充分说明了监测结果对施工决策的重要性。</w:t>
      </w:r>
    </w:p>
    <w:p w14:paraId="1BC4AEB3">
      <w:pPr>
        <w:spacing w:line="360" w:lineRule="auto"/>
        <w:ind w:firstLine="480" w:firstLineChars="200"/>
      </w:pPr>
      <w:r>
        <w:rPr>
          <w:rFonts w:hint="eastAsia" w:ascii="宋体" w:hAnsi="宋体" w:eastAsia="宋体"/>
          <w:sz w:val="24"/>
        </w:rPr>
        <w:t>深基坑施工监测方案的设计与实施是一个系统性、科学性的过程。通过合理的监测方案设计、精确的仪器选择、科学的数据采集与处理流程以及有效的数据分析与应用，可以为深基坑施工提供有力的安全保障和决策支持。</w:t>
      </w:r>
      <w:r>
        <w:br w:type="page"/>
      </w:r>
    </w:p>
    <w:p w14:paraId="3C3A8617">
      <w:pPr>
        <w:pStyle w:val="2"/>
        <w:spacing w:line="360" w:lineRule="auto"/>
        <w:jc w:val="center"/>
      </w:pPr>
      <w:bookmarkStart w:id="47" w:name="_Toc29549"/>
      <w:r>
        <w:rPr>
          <w:rFonts w:hint="eastAsia" w:ascii="黑体" w:hAnsi="黑体" w:eastAsia="黑体"/>
          <w:sz w:val="32"/>
        </w:rPr>
        <w:t>第五章 深基坑监测技术应用案例分析</w:t>
      </w:r>
      <w:bookmarkEnd w:id="47"/>
    </w:p>
    <w:p w14:paraId="22F7FD67">
      <w:pPr>
        <w:pStyle w:val="3"/>
        <w:spacing w:line="360" w:lineRule="auto"/>
      </w:pPr>
      <w:bookmarkStart w:id="48" w:name="_Toc4793"/>
      <w:r>
        <w:rPr>
          <w:rFonts w:hint="eastAsia" w:ascii="黑体" w:hAnsi="黑体" w:eastAsia="黑体"/>
          <w:sz w:val="28"/>
        </w:rPr>
        <w:t>5.1 案例一：长子矩辉苑深基坑工程监测实践</w:t>
      </w:r>
      <w:bookmarkEnd w:id="48"/>
    </w:p>
    <w:p w14:paraId="4C14DC13">
      <w:pPr>
        <w:pStyle w:val="3"/>
        <w:spacing w:line="360" w:lineRule="auto"/>
      </w:pPr>
      <w:bookmarkStart w:id="49" w:name="_Toc25452"/>
      <w:r>
        <w:rPr>
          <w:rFonts w:hint="eastAsia" w:ascii="黑体" w:hAnsi="黑体" w:eastAsia="黑体"/>
          <w:sz w:val="28"/>
        </w:rPr>
        <w:t>5.2 监测结果分析与风险评估</w:t>
      </w:r>
      <w:bookmarkEnd w:id="49"/>
      <w:bookmarkStart w:id="70" w:name="_GoBack"/>
      <w:bookmarkEnd w:id="70"/>
    </w:p>
    <w:p w14:paraId="5E86562F">
      <w:pPr>
        <w:spacing w:line="360" w:lineRule="auto"/>
        <w:ind w:firstLine="480" w:firstLineChars="200"/>
      </w:pPr>
      <w:r>
        <w:rPr>
          <w:rFonts w:hint="eastAsia" w:ascii="宋体" w:hAnsi="宋体" w:eastAsia="宋体"/>
          <w:sz w:val="24"/>
        </w:rPr>
        <w:t>监测结果的分析是深基坑施工监测的核心环节，其主要目的是根据实时监测数据评估基坑的稳定性与安全性。这一步骤涉及到对大量数据的统计、对比和趋势预测，以此来识别可能的变形、沉降或其他异常情况。</w:t>
      </w:r>
    </w:p>
    <w:p w14:paraId="6FE2C305">
      <w:pPr>
        <w:spacing w:line="360" w:lineRule="auto"/>
        <w:ind w:firstLine="480" w:firstLineChars="200"/>
      </w:pPr>
      <w:r>
        <w:rPr>
          <w:rFonts w:hint="eastAsia" w:ascii="宋体" w:hAnsi="宋体" w:eastAsia="宋体"/>
          <w:sz w:val="24"/>
        </w:rPr>
        <w:t>在风险评估方面，通过对监测数据的深入分析，可以及时发现潜在的安全隐患，如支护结构的过度变形、土体的不稳定移动等。这些发现对于预防工程事故、保障施工人员安全以及保护周边环境至关重要。</w:t>
      </w:r>
    </w:p>
    <w:p w14:paraId="614BFC3F">
      <w:pPr>
        <w:spacing w:line="360" w:lineRule="auto"/>
        <w:ind w:firstLine="480" w:firstLineChars="200"/>
      </w:pPr>
      <w:r>
        <w:rPr>
          <w:rFonts w:hint="eastAsia" w:ascii="宋体" w:hAnsi="宋体" w:eastAsia="宋体"/>
          <w:sz w:val="24"/>
        </w:rPr>
        <w:t>监测结果的分析还有助于优化施工方案。基于实时监测数据的反馈，施工团队可以调整施工顺序、改进支护结构的设计或者采取其他必要的加固措施，以确保工程的顺利进行。</w:t>
      </w:r>
    </w:p>
    <w:p w14:paraId="4E3DE8EE">
      <w:pPr>
        <w:pStyle w:val="3"/>
        <w:spacing w:line="360" w:lineRule="auto"/>
      </w:pPr>
      <w:bookmarkStart w:id="50" w:name="_Toc385"/>
      <w:r>
        <w:rPr>
          <w:rFonts w:hint="eastAsia" w:ascii="黑体" w:hAnsi="黑体" w:eastAsia="黑体"/>
          <w:sz w:val="28"/>
        </w:rPr>
        <w:t>5.3 监测技术在工程实例中的应用</w:t>
      </w:r>
      <w:bookmarkEnd w:id="50"/>
    </w:p>
    <w:p w14:paraId="269DEC58">
      <w:pPr>
        <w:spacing w:line="360" w:lineRule="auto"/>
        <w:ind w:firstLine="480" w:firstLineChars="200"/>
      </w:pPr>
      <w:r>
        <w:rPr>
          <w:rFonts w:hint="eastAsia" w:ascii="宋体" w:hAnsi="宋体" w:eastAsia="宋体"/>
          <w:sz w:val="24"/>
        </w:rPr>
        <w:t>为了更具体地说明深基坑监测技术的实际应用效果，本节将通过几个典型的工程实例来展示监测技术在实践中的价值。这些实例将涵盖不同类型的深基坑工程，包括高层建筑基础、地铁车站和隧道等，以展示监测技术在不同工程背景下的灵活性和有效性。</w:t>
      </w:r>
    </w:p>
    <w:p w14:paraId="6A80EA37">
      <w:pPr>
        <w:spacing w:line="360" w:lineRule="auto"/>
        <w:ind w:firstLine="480" w:firstLineChars="200"/>
      </w:pPr>
      <w:r>
        <w:rPr>
          <w:rFonts w:hint="eastAsia" w:ascii="宋体" w:hAnsi="宋体" w:eastAsia="宋体"/>
          <w:sz w:val="24"/>
        </w:rPr>
        <w:t>在每个工程实例中，将详细介绍监测方案的制定、监测点的布置、仪器的选择以及数据采集与处理等关键步骤。同时，还将重点分析监测结果在工程施工过程中所发挥的作用，包括如何指导施工、预防风险以及优化工程设计等方面。</w:t>
      </w:r>
    </w:p>
    <w:p w14:paraId="43B30B34">
      <w:pPr>
        <w:spacing w:line="360" w:lineRule="auto"/>
        <w:ind w:firstLine="480" w:firstLineChars="200"/>
      </w:pPr>
      <w:r>
        <w:rPr>
          <w:rFonts w:hint="eastAsia" w:ascii="宋体" w:hAnsi="宋体" w:eastAsia="宋体"/>
          <w:sz w:val="24"/>
        </w:rPr>
        <w:t>通过这些工程实例的详细介绍和分析，旨在为读者提供一个全面而深入的视角，以理解深基坑监测技术在实践中的具体应用和价值。这不仅有助于提升工程界对监测技术的认识和重视程度，还能为类似工程的监测工作提供有益的参考和借鉴。</w:t>
      </w:r>
    </w:p>
    <w:p w14:paraId="663AA328">
      <w:pPr>
        <w:pStyle w:val="3"/>
        <w:spacing w:line="360" w:lineRule="auto"/>
      </w:pPr>
      <w:bookmarkStart w:id="51" w:name="_Toc25321"/>
      <w:r>
        <w:rPr>
          <w:rFonts w:hint="eastAsia" w:ascii="黑体" w:hAnsi="黑体" w:eastAsia="黑体"/>
          <w:sz w:val="28"/>
        </w:rPr>
        <w:t>5.4 监测技术面临的挑战与发展趋势</w:t>
      </w:r>
      <w:bookmarkEnd w:id="51"/>
    </w:p>
    <w:p w14:paraId="5158915A">
      <w:pPr>
        <w:spacing w:line="360" w:lineRule="auto"/>
        <w:ind w:firstLine="480" w:firstLineChars="200"/>
      </w:pPr>
      <w:r>
        <w:rPr>
          <w:rFonts w:hint="eastAsia" w:ascii="宋体" w:hAnsi="宋体" w:eastAsia="宋体"/>
          <w:sz w:val="24"/>
        </w:rPr>
        <w:t>尽管深基坑监测技术在近年来取得了显著的进步，但在实际应用中仍然面临一些挑战。这些挑战包括但不限于复杂多变的工程环境、高精度的监测需求、数据处理与分析的复杂性以及成本控制的压力等。</w:t>
      </w:r>
    </w:p>
    <w:p w14:paraId="00B04A66">
      <w:pPr>
        <w:spacing w:line="360" w:lineRule="auto"/>
        <w:ind w:firstLine="480" w:firstLineChars="200"/>
      </w:pPr>
      <w:r>
        <w:rPr>
          <w:rFonts w:hint="eastAsia" w:ascii="宋体" w:hAnsi="宋体" w:eastAsia="宋体"/>
          <w:sz w:val="24"/>
        </w:rPr>
        <w:t>为了应对这些挑战，未来的监测技术将朝着更高精度、更智能化、更自动化的方向发展。例如，利用先进的传感器技术、无人机监测技术、云计算和大数据分析技术等，可以实现对深基坑工程更全面、更精准的监测。同时，随着新材料、新工艺的不断涌现，监测技术也将不断适应和融合这些创新元素，以提升自身的性能和应用范围。</w:t>
      </w:r>
    </w:p>
    <w:p w14:paraId="0C608BFE">
      <w:pPr>
        <w:spacing w:line="360" w:lineRule="auto"/>
        <w:ind w:firstLine="480" w:firstLineChars="200"/>
      </w:pPr>
      <w:r>
        <w:rPr>
          <w:rFonts w:hint="eastAsia" w:ascii="宋体" w:hAnsi="宋体" w:eastAsia="宋体"/>
          <w:sz w:val="24"/>
        </w:rPr>
        <w:t>深基坑监测技术作为保障工程安全的重要手段，其重要性不言而喻。通过不断探索和创新，我们有理由相信，未来的监测技术将为深基坑工程乃至整个建设行业带来更加革命性的变革和发展。</w:t>
      </w:r>
    </w:p>
    <w:p w14:paraId="4ACE90FA">
      <w:pPr>
        <w:pStyle w:val="3"/>
        <w:spacing w:line="360" w:lineRule="auto"/>
      </w:pPr>
      <w:bookmarkStart w:id="52" w:name="_Toc1832"/>
      <w:r>
        <w:rPr>
          <w:rFonts w:hint="eastAsia" w:ascii="黑体" w:hAnsi="黑体" w:eastAsia="黑体"/>
          <w:sz w:val="28"/>
        </w:rPr>
        <w:t>5.5 案例二：复杂地质条件下深基坑监测</w:t>
      </w:r>
      <w:bookmarkEnd w:id="52"/>
    </w:p>
    <w:p w14:paraId="4A6FF46B">
      <w:pPr>
        <w:pStyle w:val="3"/>
        <w:spacing w:line="360" w:lineRule="auto"/>
      </w:pPr>
      <w:bookmarkStart w:id="53" w:name="_Toc3766"/>
      <w:r>
        <w:rPr>
          <w:rFonts w:hint="eastAsia" w:ascii="黑体" w:hAnsi="黑体" w:eastAsia="黑体"/>
          <w:sz w:val="28"/>
        </w:rPr>
        <w:t>5.6 监测结果分析与预警机制</w:t>
      </w:r>
      <w:bookmarkEnd w:id="53"/>
    </w:p>
    <w:p w14:paraId="0FF32C2B">
      <w:pPr>
        <w:spacing w:line="360" w:lineRule="auto"/>
        <w:ind w:firstLine="480" w:firstLineChars="200"/>
      </w:pPr>
      <w:r>
        <w:rPr>
          <w:rFonts w:hint="eastAsia" w:ascii="宋体" w:hAnsi="宋体" w:eastAsia="宋体"/>
          <w:sz w:val="24"/>
        </w:rPr>
        <w:t>监测结果的分析是深基坑施工监测中的核心环节，它直接关系到施工安全和工程质量。通过对采集到的数据进行深入分析，可以及时发现潜在的工程问题，预防事故的发生。同时，建立一套完善的预警机制，对于确保基坑工程的安全至关重要。</w:t>
      </w:r>
    </w:p>
    <w:p w14:paraId="79551A83">
      <w:pPr>
        <w:spacing w:line="360" w:lineRule="auto"/>
        <w:ind w:firstLine="482" w:firstLineChars="200"/>
      </w:pPr>
      <w:r>
        <w:rPr>
          <w:rFonts w:hint="eastAsia" w:ascii="宋体" w:hAnsi="宋体" w:eastAsia="宋体"/>
          <w:b/>
          <w:sz w:val="24"/>
        </w:rPr>
        <w:t>数据分析方法</w:t>
      </w:r>
      <w:r>
        <w:rPr>
          <w:rFonts w:hint="eastAsia" w:ascii="宋体" w:hAnsi="宋体" w:eastAsia="宋体"/>
          <w:sz w:val="24"/>
        </w:rPr>
        <w:t>：</w:t>
      </w:r>
    </w:p>
    <w:p w14:paraId="26A3B370">
      <w:pPr>
        <w:spacing w:line="360" w:lineRule="auto"/>
        <w:ind w:firstLine="480" w:firstLineChars="200"/>
      </w:pPr>
      <w:r>
        <w:rPr>
          <w:rFonts w:hint="eastAsia" w:ascii="宋体" w:hAnsi="宋体" w:eastAsia="宋体"/>
          <w:sz w:val="24"/>
        </w:rPr>
        <w:t>数据分析应综合运用统计学方法、时间序列分析、对比分析等手段。例如，可以通过计算数据的平均值、标准差等统计量来评估监测指标的稳定性；利用时间序列分析来识别数据的变化趋势和周期性特征；通过对比分析来检查不同监测点之间的数据差异，从而定位可能的异常区域。</w:t>
      </w:r>
    </w:p>
    <w:p w14:paraId="1E17C523">
      <w:pPr>
        <w:spacing w:line="360" w:lineRule="auto"/>
        <w:ind w:firstLine="482" w:firstLineChars="200"/>
      </w:pPr>
      <w:r>
        <w:rPr>
          <w:rFonts w:hint="eastAsia" w:ascii="宋体" w:hAnsi="宋体" w:eastAsia="宋体"/>
          <w:b/>
          <w:sz w:val="24"/>
        </w:rPr>
        <w:t>异常识别与预警</w:t>
      </w:r>
      <w:r>
        <w:rPr>
          <w:rFonts w:hint="eastAsia" w:ascii="宋体" w:hAnsi="宋体" w:eastAsia="宋体"/>
          <w:sz w:val="24"/>
        </w:rPr>
        <w:t>：</w:t>
      </w:r>
    </w:p>
    <w:p w14:paraId="4349AA58">
      <w:pPr>
        <w:spacing w:line="360" w:lineRule="auto"/>
        <w:ind w:firstLine="480" w:firstLineChars="200"/>
      </w:pPr>
      <w:r>
        <w:rPr>
          <w:rFonts w:hint="eastAsia" w:ascii="宋体" w:hAnsi="宋体" w:eastAsia="宋体"/>
          <w:sz w:val="24"/>
        </w:rPr>
        <w:t>在数据分析的基础上，应建立一套有效的异常识别机制。这可以通过设定合理的阈值来实现，当监测数据超过预设的阈值时，系统自动触发预警。预警信息应及时传达给相关管理人员，以便他们迅速作出响应。</w:t>
      </w:r>
    </w:p>
    <w:p w14:paraId="4A225112">
      <w:pPr>
        <w:spacing w:line="360" w:lineRule="auto"/>
        <w:ind w:firstLine="482" w:firstLineChars="200"/>
      </w:pPr>
      <w:r>
        <w:rPr>
          <w:rFonts w:hint="eastAsia" w:ascii="宋体" w:hAnsi="宋体" w:eastAsia="宋体"/>
          <w:b/>
          <w:sz w:val="24"/>
        </w:rPr>
        <w:t>预警响应流程</w:t>
      </w:r>
      <w:r>
        <w:rPr>
          <w:rFonts w:hint="eastAsia" w:ascii="宋体" w:hAnsi="宋体" w:eastAsia="宋体"/>
          <w:sz w:val="24"/>
        </w:rPr>
        <w:t>：</w:t>
      </w:r>
    </w:p>
    <w:p w14:paraId="564B37C9">
      <w:pPr>
        <w:spacing w:line="360" w:lineRule="auto"/>
        <w:ind w:firstLine="480" w:firstLineChars="200"/>
      </w:pPr>
      <w:r>
        <w:rPr>
          <w:rFonts w:hint="eastAsia" w:ascii="宋体" w:hAnsi="宋体" w:eastAsia="宋体"/>
          <w:sz w:val="24"/>
        </w:rPr>
        <w:t>一旦触发预警，应立即启动预警响应流程。这包括现场勘查、原因调查、风险评估以及采取必要的补救措施等步骤。同时，应记录预警事件的全过程，以便后续分析和总结经验教训。</w:t>
      </w:r>
    </w:p>
    <w:p w14:paraId="4F238C2F">
      <w:pPr>
        <w:pStyle w:val="3"/>
        <w:spacing w:line="360" w:lineRule="auto"/>
      </w:pPr>
      <w:bookmarkStart w:id="54" w:name="_Toc29215"/>
      <w:r>
        <w:rPr>
          <w:rFonts w:hint="eastAsia" w:ascii="黑体" w:hAnsi="黑体" w:eastAsia="黑体"/>
          <w:sz w:val="28"/>
        </w:rPr>
        <w:t>5.7 监测方案优化与调整</w:t>
      </w:r>
      <w:bookmarkEnd w:id="54"/>
    </w:p>
    <w:p w14:paraId="522BFF23">
      <w:pPr>
        <w:spacing w:line="360" w:lineRule="auto"/>
        <w:ind w:firstLine="480" w:firstLineChars="200"/>
      </w:pPr>
      <w:r>
        <w:rPr>
          <w:rFonts w:hint="eastAsia" w:ascii="宋体" w:hAnsi="宋体" w:eastAsia="宋体"/>
          <w:sz w:val="24"/>
        </w:rPr>
        <w:t>深基坑施工是一个动态过程，因此监测方案也需要根据实际情况进行优化和调整。这主要涉及到监测点的增减、监测频率的调整以及监测技术的更新等方面。</w:t>
      </w:r>
    </w:p>
    <w:p w14:paraId="17BA1834">
      <w:pPr>
        <w:spacing w:line="360" w:lineRule="auto"/>
        <w:ind w:firstLine="482" w:firstLineChars="200"/>
      </w:pPr>
      <w:r>
        <w:rPr>
          <w:rFonts w:hint="eastAsia" w:ascii="宋体" w:hAnsi="宋体" w:eastAsia="宋体"/>
          <w:b/>
          <w:sz w:val="24"/>
        </w:rPr>
        <w:t>监测点的增减</w:t>
      </w:r>
      <w:r>
        <w:rPr>
          <w:rFonts w:hint="eastAsia" w:ascii="宋体" w:hAnsi="宋体" w:eastAsia="宋体"/>
          <w:sz w:val="24"/>
        </w:rPr>
        <w:t>：</w:t>
      </w:r>
    </w:p>
    <w:p w14:paraId="125A91E9">
      <w:pPr>
        <w:spacing w:line="360" w:lineRule="auto"/>
        <w:ind w:firstLine="480" w:firstLineChars="200"/>
      </w:pPr>
      <w:r>
        <w:rPr>
          <w:rFonts w:hint="eastAsia" w:ascii="宋体" w:hAnsi="宋体" w:eastAsia="宋体"/>
          <w:sz w:val="24"/>
        </w:rPr>
        <w:t>随着工程的推进，一些原有的监测点可能不再具有代表性或监测价值，而新的关键区域可能需要增设监测点。因此，应根据工程进展和监测数据分析结果，适时调整监测点的布局。</w:t>
      </w:r>
    </w:p>
    <w:p w14:paraId="587AAC2B">
      <w:pPr>
        <w:spacing w:line="360" w:lineRule="auto"/>
        <w:ind w:firstLine="482" w:firstLineChars="200"/>
      </w:pPr>
      <w:r>
        <w:rPr>
          <w:rFonts w:hint="eastAsia" w:ascii="宋体" w:hAnsi="宋体" w:eastAsia="宋体"/>
          <w:b/>
          <w:sz w:val="24"/>
        </w:rPr>
        <w:t>监测频率的调整</w:t>
      </w:r>
      <w:r>
        <w:rPr>
          <w:rFonts w:hint="eastAsia" w:ascii="宋体" w:hAnsi="宋体" w:eastAsia="宋体"/>
          <w:sz w:val="24"/>
        </w:rPr>
        <w:t>：</w:t>
      </w:r>
    </w:p>
    <w:p w14:paraId="76D0E6EE">
      <w:pPr>
        <w:spacing w:line="360" w:lineRule="auto"/>
        <w:ind w:firstLine="480" w:firstLineChars="200"/>
      </w:pPr>
      <w:r>
        <w:rPr>
          <w:rFonts w:hint="eastAsia" w:ascii="宋体" w:hAnsi="宋体" w:eastAsia="宋体"/>
          <w:sz w:val="24"/>
        </w:rPr>
        <w:t>监测频率的设置应兼顾数据的有效性和经济性。在工程施工的关键阶段或当监测数据出现异常波动时，应提高监测频率，以便更及时地捕捉工程状态的变化。而在工程进展平稳、数据稳定的情况下，可以适当降低监测频率。</w:t>
      </w:r>
    </w:p>
    <w:p w14:paraId="6C0CAEDA">
      <w:pPr>
        <w:spacing w:line="360" w:lineRule="auto"/>
        <w:ind w:firstLine="482" w:firstLineChars="200"/>
      </w:pPr>
      <w:r>
        <w:rPr>
          <w:rFonts w:hint="eastAsia" w:ascii="宋体" w:hAnsi="宋体" w:eastAsia="宋体"/>
          <w:b/>
          <w:sz w:val="24"/>
        </w:rPr>
        <w:t>监测技术的更新</w:t>
      </w:r>
      <w:r>
        <w:rPr>
          <w:rFonts w:hint="eastAsia" w:ascii="宋体" w:hAnsi="宋体" w:eastAsia="宋体"/>
          <w:sz w:val="24"/>
        </w:rPr>
        <w:t>：</w:t>
      </w:r>
    </w:p>
    <w:p w14:paraId="4C5F5418">
      <w:pPr>
        <w:spacing w:line="360" w:lineRule="auto"/>
        <w:ind w:firstLine="480" w:firstLineChars="200"/>
      </w:pPr>
      <w:r>
        <w:rPr>
          <w:rFonts w:hint="eastAsia" w:ascii="宋体" w:hAnsi="宋体" w:eastAsia="宋体"/>
          <w:sz w:val="24"/>
        </w:rPr>
        <w:t>随着科技的不断进步，新的监测技术不断涌现。当新的监测技术能够提供更高效、更准确的数据时，应考虑更新现有的监测技术。同时，也应对新的监测技术进行充分的测试和验证，确保其在实际工程中的可靠性和稳定性。</w:t>
      </w:r>
    </w:p>
    <w:p w14:paraId="1E090AB5">
      <w:pPr>
        <w:pStyle w:val="3"/>
        <w:spacing w:line="360" w:lineRule="auto"/>
      </w:pPr>
      <w:bookmarkStart w:id="55" w:name="_Toc5332"/>
      <w:r>
        <w:rPr>
          <w:rFonts w:hint="eastAsia" w:ascii="黑体" w:hAnsi="黑体" w:eastAsia="黑体"/>
          <w:sz w:val="28"/>
        </w:rPr>
        <w:t>5.8 监测数据可视化与报告编制</w:t>
      </w:r>
      <w:bookmarkEnd w:id="55"/>
    </w:p>
    <w:p w14:paraId="70DE1347">
      <w:pPr>
        <w:spacing w:line="360" w:lineRule="auto"/>
        <w:ind w:firstLine="480" w:firstLineChars="200"/>
      </w:pPr>
      <w:r>
        <w:rPr>
          <w:rFonts w:hint="eastAsia" w:ascii="宋体" w:hAnsi="宋体" w:eastAsia="宋体"/>
          <w:sz w:val="24"/>
        </w:rPr>
        <w:t>为了提高监测数据的可读性和利用效率，应实现监测数据的可视化，并定期编制监测报告。</w:t>
      </w:r>
    </w:p>
    <w:p w14:paraId="4CDD1829">
      <w:pPr>
        <w:spacing w:line="360" w:lineRule="auto"/>
        <w:ind w:firstLine="482" w:firstLineChars="200"/>
      </w:pPr>
      <w:r>
        <w:rPr>
          <w:rFonts w:hint="eastAsia" w:ascii="宋体" w:hAnsi="宋体" w:eastAsia="宋体"/>
          <w:b/>
          <w:sz w:val="24"/>
        </w:rPr>
        <w:t>数据可视化</w:t>
      </w:r>
      <w:r>
        <w:rPr>
          <w:rFonts w:hint="eastAsia" w:ascii="宋体" w:hAnsi="宋体" w:eastAsia="宋体"/>
          <w:sz w:val="24"/>
        </w:rPr>
        <w:t>：</w:t>
      </w:r>
    </w:p>
    <w:p w14:paraId="6BC60F70">
      <w:pPr>
        <w:spacing w:line="360" w:lineRule="auto"/>
        <w:ind w:firstLine="480" w:firstLineChars="200"/>
      </w:pPr>
      <w:r>
        <w:rPr>
          <w:rFonts w:hint="eastAsia" w:ascii="宋体" w:hAnsi="宋体" w:eastAsia="宋体"/>
          <w:sz w:val="24"/>
        </w:rPr>
        <w:t>利用图表、曲线、三维模型等手段展示监测数据，可以直观地反映工程状态的变化趋势和异常情况。数据可视化不仅有助于管理人员迅速把握工程状况，还能为决策提供支持。</w:t>
      </w:r>
    </w:p>
    <w:p w14:paraId="08242231">
      <w:pPr>
        <w:spacing w:line="360" w:lineRule="auto"/>
        <w:ind w:firstLine="482" w:firstLineChars="200"/>
      </w:pPr>
      <w:r>
        <w:rPr>
          <w:rFonts w:hint="eastAsia" w:ascii="宋体" w:hAnsi="宋体" w:eastAsia="宋体"/>
          <w:b/>
          <w:sz w:val="24"/>
        </w:rPr>
        <w:t>报告编制</w:t>
      </w:r>
      <w:r>
        <w:rPr>
          <w:rFonts w:hint="eastAsia" w:ascii="宋体" w:hAnsi="宋体" w:eastAsia="宋体"/>
          <w:sz w:val="24"/>
        </w:rPr>
        <w:t>：</w:t>
      </w:r>
    </w:p>
    <w:p w14:paraId="55B81E1B">
      <w:pPr>
        <w:spacing w:line="360" w:lineRule="auto"/>
        <w:ind w:firstLine="480" w:firstLineChars="200"/>
      </w:pPr>
      <w:r>
        <w:rPr>
          <w:rFonts w:hint="eastAsia" w:ascii="宋体" w:hAnsi="宋体" w:eastAsia="宋体"/>
          <w:sz w:val="24"/>
        </w:rPr>
        <w:t>定期编制监测报告是记录和分析工程状态的重要手段。监测报告应包含监测数据的统计分析、异常情况的描述与处理、工程进展的评估以及后续监测计划的建议等内容。通过报告的编制和审阅，可以及时发现和解决问题，确保工程的顺利进行。</w:t>
      </w:r>
    </w:p>
    <w:p w14:paraId="549130FC">
      <w:pPr>
        <w:pStyle w:val="3"/>
        <w:spacing w:line="360" w:lineRule="auto"/>
        <w:rPr>
          <w:rFonts w:hint="eastAsia" w:ascii="黑体" w:hAnsi="黑体" w:eastAsia="黑体"/>
          <w:sz w:val="28"/>
        </w:rPr>
      </w:pPr>
      <w:bookmarkStart w:id="56" w:name="_Toc21588"/>
      <w:r>
        <w:rPr>
          <w:rFonts w:hint="eastAsia" w:ascii="黑体" w:hAnsi="黑体" w:eastAsia="黑体"/>
          <w:sz w:val="28"/>
        </w:rPr>
        <w:t>5.9 案例总结与启示</w:t>
      </w:r>
      <w:bookmarkEnd w:id="56"/>
    </w:p>
    <w:p w14:paraId="6B4F1930">
      <w:pPr>
        <w:rPr>
          <w:rFonts w:hint="default" w:eastAsia="黑体"/>
          <w:lang w:val="en-US" w:eastAsia="zh-CN"/>
        </w:rPr>
      </w:pPr>
      <w:r>
        <w:rPr>
          <w:rFonts w:hint="eastAsia" w:ascii="黑体" w:hAnsi="黑体" w:eastAsia="黑体"/>
          <w:sz w:val="28"/>
          <w:lang w:val="en-US" w:eastAsia="zh-CN"/>
        </w:rPr>
        <w:t xml:space="preserve">    </w:t>
      </w:r>
      <w:r>
        <w:rPr>
          <w:rFonts w:hint="eastAsia" w:ascii="宋体" w:hAnsi="宋体" w:eastAsia="宋体"/>
          <w:sz w:val="24"/>
          <w:lang w:val="en-US" w:eastAsia="zh-CN"/>
        </w:rPr>
        <w:t>参考武乡书苑等基坑监测报告。</w:t>
      </w:r>
    </w:p>
    <w:p w14:paraId="4A8C4FA8">
      <w:pPr>
        <w:pStyle w:val="3"/>
        <w:spacing w:line="360" w:lineRule="auto"/>
      </w:pPr>
      <w:bookmarkStart w:id="57" w:name="_Toc13228"/>
      <w:r>
        <w:rPr>
          <w:rFonts w:hint="eastAsia" w:ascii="黑体" w:hAnsi="黑体" w:eastAsia="黑体"/>
          <w:sz w:val="28"/>
        </w:rPr>
        <w:t>5.10 监测结果分析与反馈机制</w:t>
      </w:r>
      <w:bookmarkEnd w:id="57"/>
    </w:p>
    <w:p w14:paraId="15A6CB61">
      <w:pPr>
        <w:spacing w:line="360" w:lineRule="auto"/>
        <w:ind w:firstLine="480" w:firstLineChars="200"/>
      </w:pPr>
      <w:r>
        <w:rPr>
          <w:rFonts w:hint="eastAsia" w:ascii="宋体" w:hAnsi="宋体" w:eastAsia="宋体"/>
          <w:sz w:val="24"/>
        </w:rPr>
        <w:t>监测结果的分析是确保深基坑施工安全的关键环节。通过对采集到的监测数据进行深入分析，可以及时发现异常情况，评估施工过程中的风险，并采取相应的应对措施。分析过程中，应结合工程实际情况，对比历史数据和设计参数，确保监测结果的准确性和有效性。</w:t>
      </w:r>
    </w:p>
    <w:p w14:paraId="18DFA352">
      <w:pPr>
        <w:spacing w:line="360" w:lineRule="auto"/>
        <w:ind w:firstLine="480" w:firstLineChars="200"/>
      </w:pPr>
      <w:r>
        <w:rPr>
          <w:rFonts w:hint="eastAsia" w:ascii="宋体" w:hAnsi="宋体" w:eastAsia="宋体"/>
          <w:sz w:val="24"/>
        </w:rPr>
        <w:t>建立有效的反馈机制对于及时调整施工方案、确保施工安全至关重要。一旦监测数据出现异常，应立即启动应急预案，通知相关部门和人员，以便及时采取措施，防止事故发生。此外，定期向项目管理部门和施工团队报告监测结果，也是确保信息畅通、提高施工安全性的重要手段。</w:t>
      </w:r>
    </w:p>
    <w:p w14:paraId="012A066A">
      <w:pPr>
        <w:pStyle w:val="3"/>
        <w:spacing w:line="360" w:lineRule="auto"/>
      </w:pPr>
      <w:bookmarkStart w:id="58" w:name="_Toc15883"/>
      <w:r>
        <w:rPr>
          <w:rFonts w:hint="eastAsia" w:ascii="黑体" w:hAnsi="黑体" w:eastAsia="黑体"/>
          <w:sz w:val="28"/>
        </w:rPr>
        <w:t>5.11 监测过程中的挑战与应对策略</w:t>
      </w:r>
      <w:bookmarkEnd w:id="58"/>
    </w:p>
    <w:p w14:paraId="4F3352C4">
      <w:pPr>
        <w:spacing w:line="360" w:lineRule="auto"/>
        <w:ind w:firstLine="480" w:firstLineChars="200"/>
      </w:pPr>
      <w:r>
        <w:rPr>
          <w:rFonts w:hint="eastAsia" w:ascii="宋体" w:hAnsi="宋体" w:eastAsia="宋体"/>
          <w:sz w:val="24"/>
        </w:rPr>
        <w:t>在深基坑监测过程中，可能会遇到多种挑战，如复杂的地质条件、恶劣的施工环境、仪器设备的故障等。为了应对这些挑战，需要采取一系列策略：</w:t>
      </w:r>
    </w:p>
    <w:p w14:paraId="19C90C0D">
      <w:pPr>
        <w:spacing w:line="360" w:lineRule="auto"/>
        <w:ind w:firstLine="480" w:firstLineChars="200"/>
      </w:pPr>
      <w:r>
        <w:rPr>
          <w:rFonts w:hint="eastAsia" w:ascii="宋体" w:hAnsi="宋体" w:eastAsia="宋体"/>
          <w:sz w:val="24"/>
        </w:rPr>
        <w:t>1、</w:t>
      </w:r>
      <w:r>
        <w:rPr>
          <w:rFonts w:hint="eastAsia" w:ascii="宋体" w:hAnsi="宋体" w:eastAsia="宋体"/>
          <w:b/>
          <w:sz w:val="24"/>
        </w:rPr>
        <w:t>增强监测设备的稳定性和耐久性</w:t>
      </w:r>
      <w:r>
        <w:rPr>
          <w:rFonts w:hint="eastAsia" w:ascii="宋体" w:hAnsi="宋体" w:eastAsia="宋体"/>
          <w:sz w:val="24"/>
        </w:rPr>
        <w:t>：选择适应恶劣施工环境的监测设备，定期进行设备维护和校准，确保数据的准确性。</w:t>
      </w:r>
    </w:p>
    <w:p w14:paraId="569890C3">
      <w:pPr>
        <w:spacing w:line="360" w:lineRule="auto"/>
        <w:ind w:firstLine="480" w:firstLineChars="200"/>
      </w:pPr>
      <w:r>
        <w:rPr>
          <w:rFonts w:hint="eastAsia" w:ascii="宋体" w:hAnsi="宋体" w:eastAsia="宋体"/>
          <w:sz w:val="24"/>
        </w:rPr>
        <w:t>2、</w:t>
      </w:r>
      <w:r>
        <w:rPr>
          <w:rFonts w:hint="eastAsia" w:ascii="宋体" w:hAnsi="宋体" w:eastAsia="宋体"/>
          <w:b/>
          <w:sz w:val="24"/>
        </w:rPr>
        <w:t>提高监测人员的专业技能</w:t>
      </w:r>
      <w:r>
        <w:rPr>
          <w:rFonts w:hint="eastAsia" w:ascii="宋体" w:hAnsi="宋体" w:eastAsia="宋体"/>
          <w:sz w:val="24"/>
        </w:rPr>
        <w:t>：通过培训和实践，提升监测人员对监测设备的操作熟练度，以及对异常数据的敏感度和处理能力。</w:t>
      </w:r>
    </w:p>
    <w:p w14:paraId="5E69AAB1">
      <w:pPr>
        <w:spacing w:line="360" w:lineRule="auto"/>
        <w:ind w:firstLine="480" w:firstLineChars="200"/>
      </w:pPr>
      <w:r>
        <w:rPr>
          <w:rFonts w:hint="eastAsia" w:ascii="宋体" w:hAnsi="宋体" w:eastAsia="宋体"/>
          <w:sz w:val="24"/>
        </w:rPr>
        <w:t>3、</w:t>
      </w:r>
      <w:r>
        <w:rPr>
          <w:rFonts w:hint="eastAsia" w:ascii="宋体" w:hAnsi="宋体" w:eastAsia="宋体"/>
          <w:b/>
          <w:sz w:val="24"/>
        </w:rPr>
        <w:t>建立多方协同机制</w:t>
      </w:r>
      <w:r>
        <w:rPr>
          <w:rFonts w:hint="eastAsia" w:ascii="宋体" w:hAnsi="宋体" w:eastAsia="宋体"/>
          <w:sz w:val="24"/>
        </w:rPr>
        <w:t>：与设计方、施工方、监理方等保持密切沟通，共同应对监测过程中遇到的问题，确保施工安全。</w:t>
      </w:r>
    </w:p>
    <w:p w14:paraId="3A48901B">
      <w:pPr>
        <w:pStyle w:val="3"/>
        <w:spacing w:line="360" w:lineRule="auto"/>
      </w:pPr>
      <w:bookmarkStart w:id="59" w:name="_Toc24548"/>
      <w:r>
        <w:rPr>
          <w:rFonts w:hint="eastAsia" w:ascii="黑体" w:hAnsi="黑体" w:eastAsia="黑体"/>
          <w:sz w:val="28"/>
        </w:rPr>
        <w:t>5.12 监测技术在工程实例中的应用与效果</w:t>
      </w:r>
      <w:bookmarkEnd w:id="59"/>
    </w:p>
    <w:p w14:paraId="597036E6">
      <w:pPr>
        <w:spacing w:line="360" w:lineRule="auto"/>
        <w:ind w:firstLine="480" w:firstLineChars="200"/>
      </w:pPr>
      <w:r>
        <w:rPr>
          <w:rFonts w:hint="eastAsia" w:ascii="宋体" w:hAnsi="宋体" w:eastAsia="宋体"/>
          <w:sz w:val="24"/>
        </w:rPr>
        <w:t>通过具体工程实例，展示深基坑监测技术的应用和效果。在某高层建筑深基坑工程中，通过综合运用测斜仪、静力水准仪和光纤光栅传感器等监测设备，实现了对支护结构变形、土体沉降以及地下水位变化的全面实时监测。在施工过程中，监测数据及时反映了支护结构的稳定性和周围环境的安全性，为施工方提供了有力的决策支持。通过及时调整施工方案，成功避免了潜在的安全风险，确保了工程的顺利进行。</w:t>
      </w:r>
    </w:p>
    <w:p w14:paraId="1614C5C0">
      <w:pPr>
        <w:pStyle w:val="3"/>
        <w:spacing w:line="360" w:lineRule="auto"/>
      </w:pPr>
      <w:bookmarkStart w:id="60" w:name="_Toc18666"/>
      <w:r>
        <w:rPr>
          <w:rFonts w:hint="eastAsia" w:ascii="黑体" w:hAnsi="黑体" w:eastAsia="黑体"/>
          <w:sz w:val="28"/>
        </w:rPr>
        <w:t>5.13 结论与展望</w:t>
      </w:r>
      <w:bookmarkEnd w:id="60"/>
    </w:p>
    <w:p w14:paraId="344610A1">
      <w:pPr>
        <w:spacing w:line="360" w:lineRule="auto"/>
        <w:ind w:firstLine="480" w:firstLineChars="200"/>
      </w:pPr>
      <w:r>
        <w:rPr>
          <w:rFonts w:hint="eastAsia" w:ascii="宋体" w:hAnsi="宋体" w:eastAsia="宋体"/>
          <w:sz w:val="24"/>
        </w:rPr>
        <w:t>通过对深基坑监测技术的深入研究与应用实践，可以看出监测技术在确保深基坑施工安全方面发挥着重要作用。未来，随着科技的不断进步和创新，深基坑监测技术将迎来更多的发展机遇。智能化、自动化的监测设备与系统将成为主流，进一步提高监测效率和准确性。同时，随着大数据、云计算等技术的应用，对监测数据的深度挖掘和分析将成为可能，为深基坑施工提供更加科学、精准的决策支持。</w:t>
      </w:r>
      <w:r>
        <w:br w:type="page"/>
      </w:r>
    </w:p>
    <w:p w14:paraId="76AF17DF">
      <w:pPr>
        <w:pStyle w:val="2"/>
        <w:spacing w:line="360" w:lineRule="auto"/>
        <w:jc w:val="center"/>
      </w:pPr>
      <w:bookmarkStart w:id="61" w:name="_Toc11737"/>
      <w:r>
        <w:rPr>
          <w:rFonts w:hint="eastAsia" w:ascii="黑体" w:hAnsi="黑体" w:eastAsia="黑体"/>
          <w:sz w:val="32"/>
        </w:rPr>
        <w:t>第六章 结论</w:t>
      </w:r>
      <w:bookmarkEnd w:id="61"/>
    </w:p>
    <w:p w14:paraId="53012DDA">
      <w:pPr>
        <w:pStyle w:val="3"/>
        <w:spacing w:line="360" w:lineRule="auto"/>
      </w:pPr>
      <w:bookmarkStart w:id="62" w:name="_Toc15351"/>
      <w:r>
        <w:rPr>
          <w:rFonts w:hint="eastAsia" w:ascii="黑体" w:hAnsi="黑体" w:eastAsia="黑体"/>
          <w:sz w:val="28"/>
        </w:rPr>
        <w:t>6.1 研究成果总结</w:t>
      </w:r>
      <w:bookmarkEnd w:id="62"/>
    </w:p>
    <w:p w14:paraId="27CB7EBB">
      <w:pPr>
        <w:pStyle w:val="3"/>
        <w:spacing w:line="360" w:lineRule="auto"/>
      </w:pPr>
      <w:bookmarkStart w:id="63" w:name="_Toc17427"/>
      <w:r>
        <w:rPr>
          <w:rFonts w:hint="eastAsia" w:ascii="黑体" w:hAnsi="黑体" w:eastAsia="黑体"/>
          <w:sz w:val="28"/>
        </w:rPr>
        <w:t>6.2 监测结果分析与评估</w:t>
      </w:r>
      <w:bookmarkEnd w:id="63"/>
    </w:p>
    <w:p w14:paraId="40701463">
      <w:pPr>
        <w:spacing w:line="360" w:lineRule="auto"/>
        <w:ind w:firstLine="480" w:firstLineChars="200"/>
      </w:pPr>
      <w:r>
        <w:rPr>
          <w:rFonts w:hint="eastAsia" w:ascii="宋体" w:hAnsi="宋体" w:eastAsia="宋体"/>
          <w:sz w:val="24"/>
        </w:rPr>
        <w:t>在深基坑施工过程中，对监测结果的分析与评估至关重要。这一环节能够帮助工程人员及时发现潜在的安全风险，为施工决策提供有力依据。分析与评估工作主要包括以下几个方面：</w:t>
      </w:r>
    </w:p>
    <w:p w14:paraId="4E8191E2">
      <w:pPr>
        <w:spacing w:line="360" w:lineRule="auto"/>
        <w:ind w:firstLine="480" w:firstLineChars="200"/>
      </w:pPr>
      <w:r>
        <w:rPr>
          <w:rFonts w:hint="eastAsia" w:ascii="宋体" w:hAnsi="宋体" w:eastAsia="宋体"/>
          <w:sz w:val="24"/>
        </w:rPr>
        <w:t>1、</w:t>
      </w:r>
      <w:r>
        <w:rPr>
          <w:rFonts w:hint="eastAsia" w:ascii="宋体" w:hAnsi="宋体" w:eastAsia="宋体"/>
          <w:b/>
          <w:sz w:val="24"/>
        </w:rPr>
        <w:t>数据对比与趋势分析</w:t>
      </w:r>
      <w:r>
        <w:rPr>
          <w:rFonts w:hint="eastAsia" w:ascii="宋体" w:hAnsi="宋体" w:eastAsia="宋体"/>
          <w:sz w:val="24"/>
        </w:rPr>
        <w:t>：将实时监测数据与设计值、历史数据进行对比，观察数据的变化趋势。例如，通过对比支护结构的水平位移和沉降数据，可以判断其是否在设计允许的范围内，以及是否存在突然增大的趋势。</w:t>
      </w:r>
    </w:p>
    <w:p w14:paraId="159C5869">
      <w:pPr>
        <w:spacing w:line="360" w:lineRule="auto"/>
        <w:ind w:firstLine="480" w:firstLineChars="200"/>
      </w:pPr>
      <w:r>
        <w:rPr>
          <w:rFonts w:hint="eastAsia" w:ascii="宋体" w:hAnsi="宋体" w:eastAsia="宋体"/>
          <w:sz w:val="24"/>
        </w:rPr>
        <w:t>2、</w:t>
      </w:r>
      <w:r>
        <w:rPr>
          <w:rFonts w:hint="eastAsia" w:ascii="宋体" w:hAnsi="宋体" w:eastAsia="宋体"/>
          <w:b/>
          <w:sz w:val="24"/>
        </w:rPr>
        <w:t>异常数据识别与处理</w:t>
      </w:r>
      <w:r>
        <w:rPr>
          <w:rFonts w:hint="eastAsia" w:ascii="宋体" w:hAnsi="宋体" w:eastAsia="宋体"/>
          <w:sz w:val="24"/>
        </w:rPr>
        <w:t>：在监测过程中，可能会出现一些异常数据，这些数据可能是由于测量误差、仪器故障或施工干扰等原因造成的。因此，需要对这些数据进行识别和处理，以确保监测结果的准确性。</w:t>
      </w:r>
    </w:p>
    <w:p w14:paraId="05D26DCE">
      <w:pPr>
        <w:spacing w:line="360" w:lineRule="auto"/>
        <w:ind w:firstLine="480" w:firstLineChars="200"/>
      </w:pPr>
      <w:r>
        <w:rPr>
          <w:rFonts w:hint="eastAsia" w:ascii="宋体" w:hAnsi="宋体" w:eastAsia="宋体"/>
          <w:sz w:val="24"/>
        </w:rPr>
        <w:t>3、</w:t>
      </w:r>
      <w:r>
        <w:rPr>
          <w:rFonts w:hint="eastAsia" w:ascii="宋体" w:hAnsi="宋体" w:eastAsia="宋体"/>
          <w:b/>
          <w:sz w:val="24"/>
        </w:rPr>
        <w:t>风险预警与应对措施</w:t>
      </w:r>
      <w:r>
        <w:rPr>
          <w:rFonts w:hint="eastAsia" w:ascii="宋体" w:hAnsi="宋体" w:eastAsia="宋体"/>
          <w:sz w:val="24"/>
        </w:rPr>
        <w:t>：当监测数据达到或超过预警值时，应立即启动风险预警机制，并采取相应的应对措施。例如，如果支护结构的水平位移超过预警值，可能需要加强支护措施或调整施工方案以确保安全。</w:t>
      </w:r>
    </w:p>
    <w:p w14:paraId="35CA0942">
      <w:pPr>
        <w:spacing w:line="360" w:lineRule="auto"/>
        <w:ind w:firstLine="480" w:firstLineChars="200"/>
      </w:pPr>
      <w:r>
        <w:rPr>
          <w:rFonts w:hint="eastAsia" w:ascii="宋体" w:hAnsi="宋体" w:eastAsia="宋体"/>
          <w:sz w:val="24"/>
        </w:rPr>
        <w:t>4、</w:t>
      </w:r>
      <w:r>
        <w:rPr>
          <w:rFonts w:hint="eastAsia" w:ascii="宋体" w:hAnsi="宋体" w:eastAsia="宋体"/>
          <w:b/>
          <w:sz w:val="24"/>
        </w:rPr>
        <w:t>综合评估与反馈</w:t>
      </w:r>
      <w:r>
        <w:rPr>
          <w:rFonts w:hint="eastAsia" w:ascii="宋体" w:hAnsi="宋体" w:eastAsia="宋体"/>
          <w:sz w:val="24"/>
        </w:rPr>
        <w:t>：定期对监测结果进行综合评估，分析支护结构和周围环境的稳定性状况，以及施工活动对其的影响。根据评估结果，及时调整监测方案和施工计划，确保工程的顺利进行。</w:t>
      </w:r>
    </w:p>
    <w:p w14:paraId="0B241D3D">
      <w:pPr>
        <w:pStyle w:val="3"/>
        <w:spacing w:line="360" w:lineRule="auto"/>
      </w:pPr>
      <w:bookmarkStart w:id="64" w:name="_Toc6347"/>
      <w:r>
        <w:rPr>
          <w:rFonts w:hint="eastAsia" w:ascii="黑体" w:hAnsi="黑体" w:eastAsia="黑体"/>
          <w:sz w:val="28"/>
        </w:rPr>
        <w:t>6.3 监测过程中的注意事项</w:t>
      </w:r>
      <w:bookmarkEnd w:id="64"/>
    </w:p>
    <w:p w14:paraId="402A5763">
      <w:pPr>
        <w:spacing w:line="360" w:lineRule="auto"/>
        <w:ind w:firstLine="480" w:firstLineChars="200"/>
      </w:pPr>
      <w:r>
        <w:rPr>
          <w:rFonts w:hint="eastAsia" w:ascii="宋体" w:hAnsi="宋体" w:eastAsia="宋体"/>
          <w:sz w:val="24"/>
        </w:rPr>
        <w:t>在深基坑监测过程中，还需注意以下几点：</w:t>
      </w:r>
    </w:p>
    <w:p w14:paraId="07F0D355">
      <w:pPr>
        <w:spacing w:line="360" w:lineRule="auto"/>
        <w:ind w:firstLine="480" w:firstLineChars="200"/>
      </w:pPr>
      <w:r>
        <w:rPr>
          <w:rFonts w:hint="eastAsia" w:ascii="宋体" w:hAnsi="宋体" w:eastAsia="宋体"/>
          <w:sz w:val="24"/>
        </w:rPr>
        <w:t>1、</w:t>
      </w:r>
      <w:r>
        <w:rPr>
          <w:rFonts w:hint="eastAsia" w:ascii="宋体" w:hAnsi="宋体" w:eastAsia="宋体"/>
          <w:b/>
          <w:sz w:val="24"/>
        </w:rPr>
        <w:t>仪器的校准与维护</w:t>
      </w:r>
      <w:r>
        <w:rPr>
          <w:rFonts w:hint="eastAsia" w:ascii="宋体" w:hAnsi="宋体" w:eastAsia="宋体"/>
          <w:sz w:val="24"/>
        </w:rPr>
        <w:t>：定期对监测仪器进行校准和维护，确保其准确性和可靠性。同时，应备有备用仪器，以防主仪器出现故障时影响监测工作的连续性。</w:t>
      </w:r>
    </w:p>
    <w:p w14:paraId="7B5494D0">
      <w:pPr>
        <w:spacing w:line="360" w:lineRule="auto"/>
        <w:ind w:firstLine="480" w:firstLineChars="200"/>
      </w:pPr>
      <w:r>
        <w:rPr>
          <w:rFonts w:hint="eastAsia" w:ascii="宋体" w:hAnsi="宋体" w:eastAsia="宋体"/>
          <w:sz w:val="24"/>
        </w:rPr>
        <w:t>2、</w:t>
      </w:r>
      <w:r>
        <w:rPr>
          <w:rFonts w:hint="eastAsia" w:ascii="宋体" w:hAnsi="宋体" w:eastAsia="宋体"/>
          <w:b/>
          <w:sz w:val="24"/>
        </w:rPr>
        <w:t>保护监测设施</w:t>
      </w:r>
      <w:r>
        <w:rPr>
          <w:rFonts w:hint="eastAsia" w:ascii="宋体" w:hAnsi="宋体" w:eastAsia="宋体"/>
          <w:sz w:val="24"/>
        </w:rPr>
        <w:t>：在施工现场，应采取措施保护监测设施免受损坏。例如，可以设置警示标志和围挡，防止施工人员或机械设备误碰监测设施。</w:t>
      </w:r>
    </w:p>
    <w:p w14:paraId="596A85A5">
      <w:pPr>
        <w:spacing w:line="360" w:lineRule="auto"/>
        <w:ind w:firstLine="480" w:firstLineChars="200"/>
      </w:pPr>
      <w:r>
        <w:rPr>
          <w:rFonts w:hint="eastAsia" w:ascii="宋体" w:hAnsi="宋体" w:eastAsia="宋体"/>
          <w:sz w:val="24"/>
        </w:rPr>
        <w:t>3、</w:t>
      </w:r>
      <w:r>
        <w:rPr>
          <w:rFonts w:hint="eastAsia" w:ascii="宋体" w:hAnsi="宋体" w:eastAsia="宋体"/>
          <w:b/>
          <w:sz w:val="24"/>
        </w:rPr>
        <w:t>培训与沟通</w:t>
      </w:r>
      <w:r>
        <w:rPr>
          <w:rFonts w:hint="eastAsia" w:ascii="宋体" w:hAnsi="宋体" w:eastAsia="宋体"/>
          <w:sz w:val="24"/>
        </w:rPr>
        <w:t>：对施工人员进行培训，使他们了解监测工作的重要性和相关操作规范。同时，加强与施工方的沟通，确保监测数据能够及时、准确地反馈到施工决策中。</w:t>
      </w:r>
    </w:p>
    <w:p w14:paraId="3D9F21EA">
      <w:pPr>
        <w:spacing w:line="360" w:lineRule="auto"/>
        <w:ind w:firstLine="480" w:firstLineChars="200"/>
      </w:pPr>
      <w:r>
        <w:rPr>
          <w:rFonts w:hint="eastAsia" w:ascii="宋体" w:hAnsi="宋体" w:eastAsia="宋体"/>
          <w:sz w:val="24"/>
        </w:rPr>
        <w:t>4、</w:t>
      </w:r>
      <w:r>
        <w:rPr>
          <w:rFonts w:hint="eastAsia" w:ascii="宋体" w:hAnsi="宋体" w:eastAsia="宋体"/>
          <w:b/>
          <w:sz w:val="24"/>
        </w:rPr>
        <w:t>记录与存档</w:t>
      </w:r>
      <w:r>
        <w:rPr>
          <w:rFonts w:hint="eastAsia" w:ascii="宋体" w:hAnsi="宋体" w:eastAsia="宋体"/>
          <w:sz w:val="24"/>
        </w:rPr>
        <w:t>：建立完善的监测数据记录和存档制度，以便随时查阅和分析历史数据。这有助于发现潜在的问题和规律，为后续的工程施工提供经验借鉴。</w:t>
      </w:r>
    </w:p>
    <w:p w14:paraId="6BA13E6C">
      <w:pPr>
        <w:spacing w:line="360" w:lineRule="auto"/>
        <w:ind w:firstLine="480" w:firstLineChars="200"/>
      </w:pPr>
      <w:r>
        <w:rPr>
          <w:rFonts w:hint="eastAsia" w:ascii="宋体" w:hAnsi="宋体" w:eastAsia="宋体"/>
          <w:sz w:val="24"/>
        </w:rPr>
        <w:t>深基坑监测技术是确保基坑施工安全的重要手段。通过综合运用多种监测方法和技术手段，可以实现对基坑支护结构和周围环境的全面、实时监测。随着科技的不断进步和新型监测设备的研发应用，未来深基坑监测技术将更加智能化、自动化和高效化。同时，随着大数据、云计算等技术的发展，对监测数据的处理和分析能力也将得到进一步提升，为工程施工提供更为精准、及时的决策支持。</w:t>
      </w:r>
    </w:p>
    <w:p w14:paraId="196B2861">
      <w:pPr>
        <w:pStyle w:val="3"/>
        <w:spacing w:line="360" w:lineRule="auto"/>
      </w:pPr>
      <w:bookmarkStart w:id="65" w:name="_Toc1579"/>
      <w:r>
        <w:rPr>
          <w:rFonts w:hint="eastAsia" w:ascii="黑体" w:hAnsi="黑体" w:eastAsia="黑体"/>
          <w:sz w:val="28"/>
        </w:rPr>
        <w:t>6.4 研究不足与未来展望</w:t>
      </w:r>
      <w:bookmarkEnd w:id="65"/>
    </w:p>
    <w:p w14:paraId="5898F0A2">
      <w:pPr>
        <w:spacing w:line="360" w:lineRule="auto"/>
        <w:ind w:firstLine="480" w:firstLineChars="200"/>
      </w:pPr>
      <w:r>
        <w:rPr>
          <w:rFonts w:hint="eastAsia" w:ascii="宋体" w:hAnsi="宋体" w:eastAsia="宋体"/>
          <w:sz w:val="24"/>
        </w:rPr>
        <w:t>在深基坑施工过程中，对监测结果进行深入分析是至关重要的。这包括对支护结构的变形、土体的位移、地下水位变化等多方面的数据进行综合评估。通过对比历史数据和设计值，可以及时发现异常情况，预测潜在的风险。</w:t>
      </w:r>
    </w:p>
    <w:p w14:paraId="09F89CDB">
      <w:pPr>
        <w:spacing w:line="360" w:lineRule="auto"/>
        <w:ind w:firstLine="480" w:firstLineChars="200"/>
      </w:pPr>
      <w:r>
        <w:rPr>
          <w:rFonts w:hint="eastAsia" w:ascii="宋体" w:hAnsi="宋体" w:eastAsia="宋体"/>
          <w:sz w:val="24"/>
        </w:rPr>
        <w:t>为了更有效地应对可能出现的风险，需要建立一套完善的预警机制。这套机制应该包括不同级别的预警阈值，当监测数据超过这些阈值时，系统会自动触发相应的预警响应。例如，当支护结构的变形超过一定限度时，系统可以发出黄色预警，提醒施工人员注意；若变形持续加剧，达到更高阈值时，系统则发出红色预警，此时可能需要采取紧急措施来防止事故发生。</w:t>
      </w:r>
    </w:p>
    <w:p w14:paraId="08068DA3">
      <w:pPr>
        <w:pStyle w:val="3"/>
        <w:spacing w:line="360" w:lineRule="auto"/>
      </w:pPr>
      <w:bookmarkStart w:id="66" w:name="_Toc9056"/>
      <w:r>
        <w:rPr>
          <w:rFonts w:hint="eastAsia" w:ascii="黑体" w:hAnsi="黑体" w:eastAsia="黑体"/>
          <w:sz w:val="28"/>
        </w:rPr>
        <w:t>6.5 施工过程中的动态调整策略</w:t>
      </w:r>
      <w:bookmarkEnd w:id="66"/>
    </w:p>
    <w:p w14:paraId="6B1B4A29">
      <w:pPr>
        <w:spacing w:line="360" w:lineRule="auto"/>
        <w:ind w:firstLine="480" w:firstLineChars="200"/>
      </w:pPr>
      <w:r>
        <w:rPr>
          <w:rFonts w:hint="eastAsia" w:ascii="宋体" w:hAnsi="宋体" w:eastAsia="宋体"/>
          <w:sz w:val="24"/>
        </w:rPr>
        <w:t>深基坑施工是一个动态的过程，随着施工的深入，可能会遇到各种预料之外的情况。因此，施工监测方案也需要根据实际情况进行动态调整。例如，如果发现某一区域的土体位移异常，可能需要增加该区域的监测点密度，或者更换更高精度的监测仪器。</w:t>
      </w:r>
    </w:p>
    <w:p w14:paraId="34DE1C29">
      <w:pPr>
        <w:spacing w:line="360" w:lineRule="auto"/>
        <w:ind w:firstLine="480" w:firstLineChars="200"/>
      </w:pPr>
      <w:r>
        <w:rPr>
          <w:rFonts w:hint="eastAsia" w:ascii="宋体" w:hAnsi="宋体" w:eastAsia="宋体"/>
          <w:sz w:val="24"/>
        </w:rPr>
        <w:t>动态调整策略还包括对施工进度和施工方法的调整。如果监测数据显示施工过程中的某些环节可能导致安全隐患，施工团队需要及时调整施工方案，比如改变挖掘顺序、加强支护结构等。</w:t>
      </w:r>
    </w:p>
    <w:p w14:paraId="4D9FE34A">
      <w:pPr>
        <w:pStyle w:val="3"/>
        <w:spacing w:line="360" w:lineRule="auto"/>
      </w:pPr>
      <w:bookmarkStart w:id="67" w:name="_Toc25588"/>
      <w:r>
        <w:rPr>
          <w:rFonts w:hint="eastAsia" w:ascii="黑体" w:hAnsi="黑体" w:eastAsia="黑体"/>
          <w:sz w:val="28"/>
        </w:rPr>
        <w:t>6.6 与其他施工流程的协调配合</w:t>
      </w:r>
      <w:bookmarkEnd w:id="67"/>
    </w:p>
    <w:p w14:paraId="14AF4555">
      <w:pPr>
        <w:spacing w:line="360" w:lineRule="auto"/>
        <w:ind w:firstLine="480" w:firstLineChars="200"/>
      </w:pPr>
      <w:r>
        <w:rPr>
          <w:rFonts w:hint="eastAsia" w:ascii="宋体" w:hAnsi="宋体" w:eastAsia="宋体"/>
          <w:sz w:val="24"/>
        </w:rPr>
        <w:t>深基坑监测不仅是独立的技术活动，还需要与施工流程中的其他环节紧密配合。例如，监测数据的获取和分析需要与施工进度保持同步，以便及时发现问题并作出调整。此外，监测结果也可以为施工材料的采购和储备、施工人员的调配等提供重要依据。</w:t>
      </w:r>
    </w:p>
    <w:p w14:paraId="2DBB050D">
      <w:pPr>
        <w:spacing w:line="360" w:lineRule="auto"/>
        <w:ind w:firstLine="480" w:firstLineChars="200"/>
      </w:pPr>
      <w:r>
        <w:rPr>
          <w:rFonts w:hint="eastAsia" w:ascii="宋体" w:hAnsi="宋体" w:eastAsia="宋体"/>
          <w:sz w:val="24"/>
        </w:rPr>
        <w:t>为了保证监测工作与其他施工流程的顺畅配合，需要建立有效的信息沟通和协调机制。这包括定期的施工现场会议、使用信息化管理平台进行数据共享等。通过这些措施，可以确保所有施工团队都能及时了解监测结果，共同应对可能出现的问题。</w:t>
      </w:r>
    </w:p>
    <w:p w14:paraId="18316F7D">
      <w:pPr>
        <w:pStyle w:val="3"/>
        <w:spacing w:line="360" w:lineRule="auto"/>
      </w:pPr>
      <w:bookmarkStart w:id="68" w:name="_Toc16653"/>
      <w:r>
        <w:rPr>
          <w:rFonts w:hint="eastAsia" w:ascii="黑体" w:hAnsi="黑体" w:eastAsia="黑体"/>
          <w:sz w:val="28"/>
        </w:rPr>
        <w:t>6.7 监测技术的未来发展趋势</w:t>
      </w:r>
      <w:bookmarkEnd w:id="68"/>
    </w:p>
    <w:p w14:paraId="4271D671">
      <w:pPr>
        <w:spacing w:line="360" w:lineRule="auto"/>
        <w:ind w:firstLine="480" w:firstLineChars="200"/>
      </w:pPr>
      <w:r>
        <w:rPr>
          <w:rFonts w:hint="eastAsia" w:ascii="宋体" w:hAnsi="宋体" w:eastAsia="宋体"/>
          <w:sz w:val="24"/>
        </w:rPr>
        <w:t>随着科技的不断进步，深基坑监测技术也在不断发展。未来，我们可以预见以下几个发展趋势：</w:t>
      </w:r>
    </w:p>
    <w:p w14:paraId="445060AD">
      <w:pPr>
        <w:spacing w:line="360" w:lineRule="auto"/>
        <w:ind w:firstLine="480" w:firstLineChars="200"/>
      </w:pPr>
      <w:r>
        <w:rPr>
          <w:rFonts w:hint="eastAsia" w:ascii="宋体" w:hAnsi="宋体" w:eastAsia="宋体"/>
          <w:sz w:val="24"/>
        </w:rPr>
        <w:t>1、</w:t>
      </w:r>
      <w:r>
        <w:rPr>
          <w:rFonts w:hint="eastAsia" w:ascii="宋体" w:hAnsi="宋体" w:eastAsia="宋体"/>
          <w:b/>
          <w:sz w:val="24"/>
        </w:rPr>
        <w:t>智能化监测</w:t>
      </w:r>
      <w:r>
        <w:rPr>
          <w:rFonts w:hint="eastAsia" w:ascii="宋体" w:hAnsi="宋体" w:eastAsia="宋体"/>
          <w:sz w:val="24"/>
        </w:rPr>
        <w:t>：利用人工智能和机器学习技术，实现监测数据的自动分析和预测。系统可以通过学习历史数据，自动识别异常情况，并提前预警。</w:t>
      </w:r>
    </w:p>
    <w:p w14:paraId="78AC21E0">
      <w:pPr>
        <w:spacing w:line="360" w:lineRule="auto"/>
        <w:ind w:firstLine="480" w:firstLineChars="200"/>
      </w:pPr>
      <w:r>
        <w:rPr>
          <w:rFonts w:hint="eastAsia" w:ascii="宋体" w:hAnsi="宋体" w:eastAsia="宋体"/>
          <w:sz w:val="24"/>
        </w:rPr>
        <w:t>2、</w:t>
      </w:r>
      <w:r>
        <w:rPr>
          <w:rFonts w:hint="eastAsia" w:ascii="宋体" w:hAnsi="宋体" w:eastAsia="宋体"/>
          <w:b/>
          <w:sz w:val="24"/>
        </w:rPr>
        <w:t>无人化监测</w:t>
      </w:r>
      <w:r>
        <w:rPr>
          <w:rFonts w:hint="eastAsia" w:ascii="宋体" w:hAnsi="宋体" w:eastAsia="宋体"/>
          <w:sz w:val="24"/>
        </w:rPr>
        <w:t>：借助无人机、智能机器人等设备，实现监测过程的自动化和无人化。这不仅可以降低人工成本，还能在恶劣环境下进行持续、稳定的监测。</w:t>
      </w:r>
    </w:p>
    <w:p w14:paraId="311813EE">
      <w:pPr>
        <w:spacing w:line="360" w:lineRule="auto"/>
        <w:ind w:firstLine="480" w:firstLineChars="200"/>
      </w:pPr>
      <w:r>
        <w:rPr>
          <w:rFonts w:hint="eastAsia" w:ascii="宋体" w:hAnsi="宋体" w:eastAsia="宋体"/>
          <w:sz w:val="24"/>
        </w:rPr>
        <w:t>3、</w:t>
      </w:r>
      <w:r>
        <w:rPr>
          <w:rFonts w:hint="eastAsia" w:ascii="宋体" w:hAnsi="宋体" w:eastAsia="宋体"/>
          <w:b/>
          <w:sz w:val="24"/>
        </w:rPr>
        <w:t>多源数据融合</w:t>
      </w:r>
      <w:r>
        <w:rPr>
          <w:rFonts w:hint="eastAsia" w:ascii="宋体" w:hAnsi="宋体" w:eastAsia="宋体"/>
          <w:sz w:val="24"/>
        </w:rPr>
        <w:t>：将多种监测技术获取的数据进行融合分析，提高监测的准确性和全面性。例如，将GPS监测数据与激光扫描数据相结合，可以更精确地定位支护结构的变形情况。</w:t>
      </w:r>
    </w:p>
    <w:p w14:paraId="22ACF4CC">
      <w:pPr>
        <w:spacing w:line="360" w:lineRule="auto"/>
        <w:ind w:firstLine="480" w:firstLineChars="200"/>
      </w:pPr>
      <w:r>
        <w:rPr>
          <w:rFonts w:hint="eastAsia" w:ascii="宋体" w:hAnsi="宋体" w:eastAsia="宋体"/>
          <w:sz w:val="24"/>
        </w:rPr>
        <w:t>4、</w:t>
      </w:r>
      <w:r>
        <w:rPr>
          <w:rFonts w:hint="eastAsia" w:ascii="宋体" w:hAnsi="宋体" w:eastAsia="宋体"/>
          <w:b/>
          <w:sz w:val="24"/>
        </w:rPr>
        <w:t>云计算与大数据应用</w:t>
      </w:r>
      <w:r>
        <w:rPr>
          <w:rFonts w:hint="eastAsia" w:ascii="宋体" w:hAnsi="宋体" w:eastAsia="宋体"/>
          <w:sz w:val="24"/>
        </w:rPr>
        <w:t>：通过云计算平台，实现监测数据的实时存储、处理和分析。利用大数据技术，可以深入挖掘监测数据中的潜在规律，为施工决策提供更科学的依据。</w:t>
      </w:r>
    </w:p>
    <w:p w14:paraId="4D79754E">
      <w:pPr>
        <w:spacing w:line="360" w:lineRule="auto"/>
        <w:ind w:firstLine="480" w:firstLineChars="200"/>
      </w:pPr>
      <w:r>
        <w:rPr>
          <w:rFonts w:hint="eastAsia" w:ascii="宋体" w:hAnsi="宋体" w:eastAsia="宋体"/>
          <w:sz w:val="24"/>
        </w:rPr>
        <w:t>深基坑监测技术是确保施工安全的关键环节。通过不断完善监测方法、提高监测精度，并结合最新的科技发展趋势，我们可以更好地应对深基坑施工中的各种挑战，确保工程的顺利进行。</w:t>
      </w:r>
      <w:r>
        <w:br w:type="page"/>
      </w:r>
    </w:p>
    <w:p w14:paraId="2BF36A3A">
      <w:pPr>
        <w:pStyle w:val="2"/>
        <w:spacing w:line="360" w:lineRule="auto"/>
        <w:jc w:val="center"/>
      </w:pPr>
      <w:bookmarkStart w:id="69" w:name="_Toc22254"/>
      <w:r>
        <w:rPr>
          <w:rFonts w:hint="eastAsia" w:ascii="黑体" w:hAnsi="黑体" w:eastAsia="黑体"/>
          <w:sz w:val="32"/>
        </w:rPr>
        <w:t>参考文献</w:t>
      </w:r>
      <w:bookmarkEnd w:id="69"/>
    </w:p>
    <w:p w14:paraId="667034CF">
      <w:pPr>
        <w:spacing w:line="360" w:lineRule="auto"/>
      </w:pPr>
      <w:r>
        <w:rPr>
          <w:rFonts w:hint="eastAsia" w:ascii="宋体" w:hAnsi="宋体" w:eastAsia="宋体"/>
          <w:sz w:val="20"/>
        </w:rPr>
        <w:t>[1] 许俊杰 深基坑施工中基坑监测技术的应用 科技创新与生产力 2023</w:t>
      </w:r>
    </w:p>
    <w:p w14:paraId="3E44282D">
      <w:pPr>
        <w:spacing w:line="360" w:lineRule="auto"/>
      </w:pPr>
      <w:r>
        <w:rPr>
          <w:rFonts w:hint="eastAsia" w:ascii="宋体" w:hAnsi="宋体" w:eastAsia="宋体"/>
          <w:sz w:val="20"/>
        </w:rPr>
        <w:t>[2] 陈群英 自动化监测技术在深基坑监测中的研究与应用 中文科技期刊数据库(引文版)工程技术 2023</w:t>
      </w:r>
    </w:p>
    <w:p w14:paraId="4D8F883C">
      <w:pPr>
        <w:spacing w:line="360" w:lineRule="auto"/>
      </w:pPr>
      <w:r>
        <w:rPr>
          <w:rFonts w:hint="eastAsia" w:ascii="宋体" w:hAnsi="宋体" w:eastAsia="宋体"/>
          <w:sz w:val="20"/>
        </w:rPr>
        <w:t>[3] 倪磊 深基坑监测技术方法 建筑工程技术与设计 2018</w:t>
      </w:r>
    </w:p>
    <w:p w14:paraId="7EA75513">
      <w:pPr>
        <w:spacing w:line="360" w:lineRule="auto"/>
      </w:pPr>
      <w:r>
        <w:rPr>
          <w:rFonts w:hint="eastAsia" w:ascii="宋体" w:hAnsi="宋体" w:eastAsia="宋体"/>
          <w:sz w:val="20"/>
        </w:rPr>
        <w:t>[4] 群森 何 深基坑监测技术中的应用和发展 工程建设 2020 10.33142/ec.v3i6.2093</w:t>
      </w:r>
    </w:p>
    <w:p w14:paraId="1D639752">
      <w:pPr>
        <w:spacing w:line="360" w:lineRule="auto"/>
      </w:pPr>
      <w:r>
        <w:rPr>
          <w:rFonts w:hint="eastAsia" w:ascii="宋体" w:hAnsi="宋体" w:eastAsia="宋体"/>
          <w:sz w:val="20"/>
        </w:rPr>
        <w:t>[5] 中国土木工程学会 地下交通工程与工程安全:第五届中国国际隧道工程研讨会文集:proceedings of China's international symposium on tunnelling 2011</w:t>
      </w:r>
    </w:p>
    <w:p w14:paraId="6EBBE708">
      <w:pPr>
        <w:spacing w:line="360" w:lineRule="auto"/>
      </w:pPr>
      <w:r>
        <w:rPr>
          <w:rFonts w:hint="eastAsia" w:ascii="宋体" w:hAnsi="宋体" w:eastAsia="宋体"/>
          <w:sz w:val="20"/>
        </w:rPr>
        <w:t>[6] 王涛 基坑监测在深基坑工程中的实践应用 建筑工程技术与设计 2017 10.3969/j.issn.2095-6630.2017.14.614</w:t>
      </w:r>
    </w:p>
    <w:p w14:paraId="1CB10863">
      <w:pPr>
        <w:spacing w:line="360" w:lineRule="auto"/>
      </w:pPr>
      <w:r>
        <w:rPr>
          <w:rFonts w:hint="eastAsia" w:ascii="宋体" w:hAnsi="宋体" w:eastAsia="宋体"/>
          <w:sz w:val="20"/>
        </w:rPr>
        <w:t>[7] 普文亮 基坑监测技术在深基坑中的应用 建筑学研究前沿(英文版) 2012</w:t>
      </w:r>
    </w:p>
    <w:p w14:paraId="106018FC">
      <w:pPr>
        <w:spacing w:line="360" w:lineRule="auto"/>
      </w:pPr>
      <w:r>
        <w:rPr>
          <w:rFonts w:hint="eastAsia" w:ascii="宋体" w:hAnsi="宋体" w:eastAsia="宋体"/>
          <w:sz w:val="20"/>
        </w:rPr>
        <w:t>[8] 陈建 深基坑施工监测技术及应用 葛洲坝集团科技 2022</w:t>
      </w:r>
    </w:p>
    <w:p w14:paraId="2C859D77">
      <w:pPr>
        <w:spacing w:line="360" w:lineRule="auto"/>
      </w:pPr>
      <w:r>
        <w:rPr>
          <w:rFonts w:hint="eastAsia" w:ascii="宋体" w:hAnsi="宋体" w:eastAsia="宋体"/>
          <w:sz w:val="20"/>
        </w:rPr>
        <w:t>[9] 胡大为 湿陷性黄土地区深基坑监测技术研究及应用</w:t>
      </w:r>
    </w:p>
    <w:p w14:paraId="1E0D2F6D">
      <w:pPr>
        <w:spacing w:line="360" w:lineRule="auto"/>
      </w:pPr>
      <w:r>
        <w:rPr>
          <w:rFonts w:hint="eastAsia" w:ascii="宋体" w:hAnsi="宋体" w:eastAsia="宋体"/>
          <w:sz w:val="20"/>
        </w:rPr>
        <w:t>[10] 石卫东 深基坑工程现场监测技术研究 建筑工程技术与设计 2018</w:t>
      </w:r>
    </w:p>
    <w:p w14:paraId="61002D3F">
      <w:pPr>
        <w:spacing w:line="360" w:lineRule="auto"/>
      </w:pPr>
      <w:r>
        <w:rPr>
          <w:rFonts w:hint="eastAsia" w:ascii="宋体" w:hAnsi="宋体" w:eastAsia="宋体"/>
          <w:sz w:val="20"/>
        </w:rPr>
        <w:t>[11] 卢启生 浅谈深基坑监测技术 城市建设理论研究(电子版) 2015 10.3969/j.issn.2095-2104.2015.36.150</w:t>
      </w:r>
    </w:p>
    <w:p w14:paraId="0C93329F">
      <w:pPr>
        <w:spacing w:line="360" w:lineRule="auto"/>
      </w:pPr>
      <w:r>
        <w:rPr>
          <w:rFonts w:hint="eastAsia" w:ascii="宋体" w:hAnsi="宋体" w:eastAsia="宋体"/>
          <w:sz w:val="20"/>
        </w:rPr>
        <w:t>[12] 袁沛儒 岩土深基坑工程监测技术与设备的具体应用研究 中文科技期刊数据库(文摘版)工程技术 2022</w:t>
      </w:r>
    </w:p>
    <w:p w14:paraId="2903BA22">
      <w:pPr>
        <w:spacing w:line="360" w:lineRule="auto"/>
      </w:pPr>
      <w:r>
        <w:rPr>
          <w:rFonts w:hint="eastAsia" w:ascii="宋体" w:hAnsi="宋体" w:eastAsia="宋体"/>
          <w:sz w:val="20"/>
        </w:rPr>
        <w:t>[13] 刘冬寿 岩土工程中深基坑检测技术的应用探究 建筑工程技术与设计 2017</w:t>
      </w:r>
    </w:p>
    <w:p w14:paraId="3B0A765D">
      <w:pPr>
        <w:spacing w:line="360" w:lineRule="auto"/>
      </w:pPr>
      <w:r>
        <w:rPr>
          <w:rFonts w:hint="eastAsia" w:ascii="宋体" w:hAnsi="宋体" w:eastAsia="宋体"/>
          <w:sz w:val="20"/>
        </w:rPr>
        <w:t>[14] 肖亮强 深基坑施工中的基坑监测技术应用 城市建设理论研究(电子版) 2013 10.3969/j.issn.2095—2104.2013.14.293</w:t>
      </w:r>
    </w:p>
    <w:p w14:paraId="5F693787">
      <w:pPr>
        <w:spacing w:line="360" w:lineRule="auto"/>
      </w:pPr>
      <w:r>
        <w:rPr>
          <w:rFonts w:hint="eastAsia" w:ascii="宋体" w:hAnsi="宋体" w:eastAsia="宋体"/>
          <w:sz w:val="20"/>
        </w:rPr>
        <w:t>[15] 邱军委 深基坑技术在建筑工程施工中的应用 城市建设理论研究(电子版) 2016</w:t>
      </w:r>
    </w:p>
    <w:p w14:paraId="1A5DF37D">
      <w:pPr>
        <w:spacing w:line="360" w:lineRule="auto"/>
      </w:pPr>
      <w:r>
        <w:rPr>
          <w:rFonts w:hint="eastAsia" w:ascii="宋体" w:hAnsi="宋体" w:eastAsia="宋体"/>
          <w:sz w:val="20"/>
        </w:rPr>
        <w:t>[16] 李立 深基坑支护技术研究与工程应用 城市建设理论研究(电子版) 2016 CNKI:SUN:CSJL.0.2016-34-064</w:t>
      </w:r>
    </w:p>
    <w:p w14:paraId="3414ECA4">
      <w:pPr>
        <w:spacing w:line="360" w:lineRule="auto"/>
      </w:pPr>
      <w:r>
        <w:rPr>
          <w:rFonts w:hint="eastAsia" w:ascii="宋体" w:hAnsi="宋体" w:eastAsia="宋体"/>
          <w:sz w:val="20"/>
        </w:rPr>
        <w:t>[17] 毕洪杰 深基坑工程施工技术应用 城市建设理论研究(电子版) 2011</w:t>
      </w:r>
    </w:p>
    <w:p w14:paraId="03DA8A11">
      <w:pPr>
        <w:spacing w:line="360" w:lineRule="auto"/>
      </w:pPr>
      <w:r>
        <w:rPr>
          <w:rFonts w:hint="eastAsia" w:ascii="宋体" w:hAnsi="宋体" w:eastAsia="宋体"/>
          <w:sz w:val="20"/>
        </w:rPr>
        <w:t>[18] 李安强,王喻,朱浩延,夏冬冬,呙闻鼎 深基坑变形监测与工程实践 2024</w:t>
      </w:r>
    </w:p>
    <w:p w14:paraId="0A866636">
      <w:pPr>
        <w:spacing w:line="360" w:lineRule="auto"/>
      </w:pPr>
      <w:r>
        <w:rPr>
          <w:rFonts w:hint="eastAsia" w:ascii="宋体" w:hAnsi="宋体" w:eastAsia="宋体"/>
          <w:sz w:val="20"/>
        </w:rPr>
        <w:t>[19] 赵旭洋 深基坑变形监测与工程实践分析 2023</w:t>
      </w:r>
    </w:p>
    <w:p w14:paraId="162007D8">
      <w:pPr>
        <w:spacing w:line="360" w:lineRule="auto"/>
      </w:pPr>
      <w:r>
        <w:rPr>
          <w:rFonts w:hint="eastAsia" w:ascii="宋体" w:hAnsi="宋体" w:eastAsia="宋体"/>
          <w:sz w:val="20"/>
        </w:rPr>
        <w:t>[20] 胡玗晗 对深基坑工程施工监测技术的探讨 建筑知识:学术刊 2012</w:t>
      </w:r>
    </w:p>
    <w:p w14:paraId="52BF87C6">
      <w:pPr>
        <w:spacing w:line="360" w:lineRule="auto"/>
      </w:pPr>
      <w:r>
        <w:rPr>
          <w:rFonts w:hint="eastAsia" w:ascii="宋体" w:hAnsi="宋体" w:eastAsia="宋体"/>
          <w:sz w:val="20"/>
        </w:rPr>
        <w:t>[21] 陈晓峰 分析深基坑变形的监测技术应用 2021</w:t>
      </w:r>
    </w:p>
    <w:p w14:paraId="58BC80EB">
      <w:pPr>
        <w:spacing w:line="360" w:lineRule="auto"/>
      </w:pPr>
      <w:r>
        <w:rPr>
          <w:rFonts w:hint="eastAsia" w:ascii="宋体" w:hAnsi="宋体" w:eastAsia="宋体"/>
          <w:sz w:val="20"/>
        </w:rPr>
        <w:t>[22] 黄金展 大型深基坑变形监测技术与应用 中文科技期刊数据库(全文版)工程技术 2023</w:t>
      </w:r>
    </w:p>
    <w:p w14:paraId="1F78856D">
      <w:pPr>
        <w:spacing w:line="360" w:lineRule="auto"/>
      </w:pPr>
      <w:r>
        <w:rPr>
          <w:rFonts w:hint="eastAsia" w:ascii="宋体" w:hAnsi="宋体" w:eastAsia="宋体"/>
          <w:sz w:val="20"/>
        </w:rPr>
        <w:t>[23] 李巍 深部位移监测技术在城市深基坑监测中的应用 山西建筑 2009 10.3969/j.issn.1009-6825.2009.03.074</w:t>
      </w:r>
    </w:p>
    <w:p w14:paraId="2D2E32AD">
      <w:pPr>
        <w:spacing w:line="360" w:lineRule="auto"/>
      </w:pPr>
      <w:r>
        <w:rPr>
          <w:rFonts w:hint="eastAsia" w:ascii="宋体" w:hAnsi="宋体" w:eastAsia="宋体"/>
          <w:sz w:val="20"/>
        </w:rPr>
        <w:t>[24] 王进 深基坑监测技术探讨 技术与市场 2011 10.3969/j.issn.1006-8554.2011.04.020</w:t>
      </w:r>
    </w:p>
    <w:p w14:paraId="358008EB">
      <w:pPr>
        <w:spacing w:line="360" w:lineRule="auto"/>
      </w:pPr>
      <w:r>
        <w:rPr>
          <w:rFonts w:hint="eastAsia" w:ascii="宋体" w:hAnsi="宋体" w:eastAsia="宋体"/>
          <w:sz w:val="20"/>
        </w:rPr>
        <w:t>[25] 何春保 深基坑安全监测技术及其应用 广东土木与建筑 2008 CNKI:SUN:GDTM.0.2008-09-008</w:t>
      </w:r>
    </w:p>
    <w:p w14:paraId="0D4C5A2B">
      <w:pPr>
        <w:spacing w:line="360" w:lineRule="auto"/>
      </w:pPr>
      <w:r>
        <w:rPr>
          <w:rFonts w:hint="eastAsia" w:ascii="宋体" w:hAnsi="宋体" w:eastAsia="宋体"/>
          <w:sz w:val="20"/>
        </w:rPr>
        <w:t>[26] 孙凤江 深基坑监测的目的及项目和方法 山西建筑 2010 10.3969/j.issn.1009-6825.2010.27.074</w:t>
      </w:r>
    </w:p>
    <w:p w14:paraId="72921D07">
      <w:pPr>
        <w:spacing w:line="360" w:lineRule="auto"/>
      </w:pPr>
      <w:r>
        <w:rPr>
          <w:rFonts w:hint="eastAsia" w:ascii="宋体" w:hAnsi="宋体" w:eastAsia="宋体"/>
          <w:sz w:val="20"/>
        </w:rPr>
        <w:t>[27] 骆明钺 深基坑工程监测技术与模糊综合安全评价研究 2021</w:t>
      </w:r>
    </w:p>
    <w:p w14:paraId="52C334AE">
      <w:pPr>
        <w:spacing w:line="360" w:lineRule="auto"/>
      </w:pPr>
      <w:r>
        <w:rPr>
          <w:rFonts w:hint="eastAsia" w:ascii="宋体" w:hAnsi="宋体" w:eastAsia="宋体"/>
          <w:sz w:val="20"/>
        </w:rPr>
        <w:t>[28] Tong, Zhi Wei;ZW Tong The Real-Time Monitoring Technology Research of Deep Foundation Pit Displacement Applied Mechanics &amp; Materials 2014 10.4028/www.scientific.net/AMM.462-463.93</w:t>
      </w:r>
    </w:p>
    <w:p w14:paraId="509C7228">
      <w:pPr>
        <w:spacing w:line="360" w:lineRule="auto"/>
      </w:pPr>
      <w:r>
        <w:rPr>
          <w:rFonts w:hint="eastAsia" w:ascii="宋体" w:hAnsi="宋体" w:eastAsia="宋体"/>
          <w:sz w:val="20"/>
        </w:rPr>
        <w:t>[29] 史文博 基坑自动化监测技术的可靠性研究 智能建筑与工程机械 2024</w:t>
      </w:r>
    </w:p>
    <w:p w14:paraId="5BD46C9B">
      <w:pPr>
        <w:spacing w:line="360" w:lineRule="auto"/>
      </w:pPr>
      <w:r>
        <w:rPr>
          <w:rFonts w:hint="eastAsia" w:ascii="宋体" w:hAnsi="宋体" w:eastAsia="宋体"/>
          <w:sz w:val="20"/>
        </w:rPr>
        <w:t>[30] 向伟明 - 地下工程设计与施工 2013</w:t>
      </w:r>
    </w:p>
    <w:p w14:paraId="76C78672">
      <w:pPr>
        <w:spacing w:line="360" w:lineRule="auto"/>
      </w:pPr>
      <w:r>
        <w:rPr>
          <w:rFonts w:hint="eastAsia" w:ascii="宋体" w:hAnsi="宋体" w:eastAsia="宋体"/>
          <w:sz w:val="20"/>
        </w:rPr>
        <w:t>[31] 蒋进波 基于计算机视觉的深基坑周边密集建筑群沉降监测方法 建筑结构 2022</w:t>
      </w:r>
    </w:p>
    <w:p w14:paraId="7F3A24D7">
      <w:pPr>
        <w:spacing w:line="360" w:lineRule="auto"/>
      </w:pPr>
      <w:r>
        <w:rPr>
          <w:rFonts w:hint="eastAsia" w:ascii="宋体" w:hAnsi="宋体" w:eastAsia="宋体"/>
          <w:sz w:val="20"/>
        </w:rPr>
        <w:t>[32] 魏保安 对建筑工程深基坑施工技术的探讨实践思考 2024</w:t>
      </w:r>
    </w:p>
    <w:p w14:paraId="590F1C10">
      <w:pPr>
        <w:spacing w:line="360" w:lineRule="auto"/>
      </w:pPr>
      <w:r>
        <w:rPr>
          <w:rFonts w:hint="eastAsia" w:ascii="宋体" w:hAnsi="宋体" w:eastAsia="宋体"/>
          <w:sz w:val="20"/>
        </w:rPr>
        <w:t>[33] 秦茂轩 基于BIM的深基坑安全监测系统的研究与应用 2021</w:t>
      </w:r>
    </w:p>
    <w:sectPr>
      <w:headerReference r:id="rId5" w:type="default"/>
      <w:pgSz w:w="11895" w:h="16830"/>
      <w:pgMar w:top="1440" w:right="1800" w:bottom="1440" w:left="1800" w:header="855" w:footer="9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1">
    <w:altName w:val="AMGDT"/>
    <w:panose1 w:val="00000000000000000000"/>
    <w:charset w:val="00"/>
    <w:family w:val="roman"/>
    <w:pitch w:val="default"/>
    <w:sig w:usb0="00000000" w:usb1="00000000" w:usb2="00000000" w:usb3="00000000" w:csb0="00000000" w:csb1="00000000"/>
  </w:font>
  <w:font w:name="等线 Light">
    <w:panose1 w:val="02010600030101010101"/>
    <w:charset w:val="86"/>
    <w:family w:val="auto"/>
    <w:pitch w:val="default"/>
    <w:sig w:usb0="A00002BF" w:usb1="38CF7CFA" w:usb2="00000016" w:usb3="00000000" w:csb0="0004000F" w:csb1="00000000"/>
  </w:font>
  <w:font w:name="AMGDT">
    <w:panose1 w:val="02000400000000000000"/>
    <w:charset w:val="00"/>
    <w:family w:val="auto"/>
    <w:pitch w:val="default"/>
    <w:sig w:usb0="80000003" w:usb1="1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C350F">
    <w:pPr>
      <w:pStyle w:val="13"/>
      <w:ind w:firstLine="4400" w:firstLineChars="2000"/>
      <w:rPr>
        <w:rFonts w:hint="default" w:eastAsia="等线"/>
        <w:lang w:val="en-US" w:eastAsia="zh-CN"/>
      </w:rPr>
    </w:pPr>
    <w:r>
      <w:rPr>
        <w:rFonts w:hint="eastAsia"/>
        <w:lang w:val="en-US" w:eastAsia="zh-CN"/>
      </w:rPr>
      <w:t>山西乾丰正工程技术有限公司--内部资料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FE6"/>
    <w:rsid w:val="003A7915"/>
    <w:rsid w:val="004A6F99"/>
    <w:rsid w:val="00965FE6"/>
    <w:rsid w:val="2F464C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qFormat="1" w:uiPriority="99"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both"/>
    </w:pPr>
    <w:rPr>
      <w:rFonts w:ascii="Calibri" w:hAnsi="Calibri" w:eastAsia="等线" w:cs="21"/>
      <w:sz w:val="22"/>
      <w:szCs w:val="22"/>
      <w:lang w:val="en-US" w:eastAsia="en-US" w:bidi="ar-SA"/>
    </w:rPr>
  </w:style>
  <w:style w:type="paragraph" w:styleId="2">
    <w:name w:val="heading 1"/>
    <w:basedOn w:val="1"/>
    <w:next w:val="1"/>
    <w:link w:val="27"/>
    <w:qFormat/>
    <w:uiPriority w:val="9"/>
    <w:pPr>
      <w:keepNext/>
      <w:keepLines/>
      <w:spacing w:before="480"/>
      <w:outlineLvl w:val="0"/>
    </w:pPr>
    <w:rPr>
      <w:rFonts w:asciiTheme="majorHAnsi" w:hAnsiTheme="majorHAnsi" w:eastAsiaTheme="majorEastAsia" w:cstheme="majorBidi"/>
      <w:b/>
      <w:bCs/>
      <w:color w:val="000000"/>
      <w:sz w:val="28"/>
      <w:szCs w:val="28"/>
    </w:rPr>
  </w:style>
  <w:style w:type="paragraph" w:styleId="3">
    <w:name w:val="heading 2"/>
    <w:basedOn w:val="1"/>
    <w:next w:val="1"/>
    <w:link w:val="28"/>
    <w:unhideWhenUsed/>
    <w:qFormat/>
    <w:uiPriority w:val="9"/>
    <w:pPr>
      <w:keepNext/>
      <w:keepLines/>
      <w:spacing w:before="200"/>
      <w:outlineLvl w:val="1"/>
    </w:pPr>
    <w:rPr>
      <w:rFonts w:asciiTheme="majorHAnsi" w:hAnsiTheme="majorHAnsi" w:eastAsiaTheme="majorEastAsia" w:cstheme="majorBidi"/>
      <w:b/>
      <w:bCs/>
      <w:color w:val="000000"/>
      <w:sz w:val="26"/>
      <w:szCs w:val="26"/>
    </w:rPr>
  </w:style>
  <w:style w:type="paragraph" w:styleId="4">
    <w:name w:val="heading 3"/>
    <w:basedOn w:val="1"/>
    <w:next w:val="1"/>
    <w:link w:val="29"/>
    <w:unhideWhenUsed/>
    <w:qFormat/>
    <w:uiPriority w:val="9"/>
    <w:pPr>
      <w:keepNext/>
      <w:keepLines/>
      <w:spacing w:before="200"/>
      <w:outlineLvl w:val="2"/>
    </w:pPr>
    <w:rPr>
      <w:rFonts w:asciiTheme="majorHAnsi" w:hAnsiTheme="majorHAnsi" w:eastAsiaTheme="majorEastAsia" w:cstheme="majorBidi"/>
      <w:b/>
      <w:bCs/>
      <w:color w:val="000000"/>
    </w:rPr>
  </w:style>
  <w:style w:type="paragraph" w:styleId="5">
    <w:name w:val="heading 4"/>
    <w:basedOn w:val="1"/>
    <w:next w:val="1"/>
    <w:link w:val="30"/>
    <w:unhideWhenUsed/>
    <w:qFormat/>
    <w:uiPriority w:val="9"/>
    <w:pPr>
      <w:keepNext/>
      <w:keepLines/>
      <w:spacing w:before="200"/>
      <w:outlineLvl w:val="3"/>
    </w:pPr>
    <w:rPr>
      <w:rFonts w:asciiTheme="majorHAnsi" w:hAnsiTheme="majorHAnsi" w:eastAsiaTheme="majorEastAsia" w:cstheme="majorBidi"/>
      <w:b/>
      <w:bCs/>
      <w:i/>
      <w:iCs/>
      <w:color w:val="000000"/>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autoRedefine/>
    <w:unhideWhenUsed/>
    <w:uiPriority w:val="39"/>
    <w:pPr>
      <w:spacing w:after="100"/>
      <w:ind w:left="1320"/>
    </w:pPr>
  </w:style>
  <w:style w:type="paragraph" w:styleId="7">
    <w:name w:val="Normal Indent"/>
    <w:basedOn w:val="1"/>
    <w:unhideWhenUsed/>
    <w:qFormat/>
    <w:uiPriority w:val="99"/>
    <w:pPr>
      <w:ind w:left="720"/>
    </w:pPr>
  </w:style>
  <w:style w:type="paragraph" w:styleId="8">
    <w:name w:val="caption"/>
    <w:basedOn w:val="1"/>
    <w:next w:val="1"/>
    <w:semiHidden/>
    <w:unhideWhenUsed/>
    <w:qFormat/>
    <w:uiPriority w:val="35"/>
    <w:rPr>
      <w:b/>
      <w:bCs/>
      <w:color w:val="4472C4" w:themeColor="accent1"/>
      <w:sz w:val="18"/>
      <w:szCs w:val="18"/>
      <w14:textFill>
        <w14:solidFill>
          <w14:schemeClr w14:val="accent1"/>
        </w14:solidFill>
      </w14:textFill>
    </w:rPr>
  </w:style>
  <w:style w:type="paragraph" w:styleId="9">
    <w:name w:val="toc 5"/>
    <w:basedOn w:val="1"/>
    <w:next w:val="1"/>
    <w:autoRedefine/>
    <w:unhideWhenUsed/>
    <w:uiPriority w:val="39"/>
    <w:pPr>
      <w:spacing w:after="100"/>
      <w:ind w:left="880"/>
    </w:pPr>
  </w:style>
  <w:style w:type="paragraph" w:styleId="10">
    <w:name w:val="toc 3"/>
    <w:basedOn w:val="1"/>
    <w:next w:val="1"/>
    <w:autoRedefine/>
    <w:unhideWhenUsed/>
    <w:uiPriority w:val="39"/>
    <w:pPr>
      <w:spacing w:after="100"/>
      <w:ind w:left="440"/>
    </w:pPr>
  </w:style>
  <w:style w:type="paragraph" w:styleId="11">
    <w:name w:val="toc 8"/>
    <w:basedOn w:val="1"/>
    <w:next w:val="1"/>
    <w:autoRedefine/>
    <w:unhideWhenUsed/>
    <w:uiPriority w:val="39"/>
    <w:pPr>
      <w:spacing w:after="100"/>
      <w:ind w:left="1540"/>
    </w:pPr>
  </w:style>
  <w:style w:type="paragraph" w:styleId="12">
    <w:name w:val="footer"/>
    <w:basedOn w:val="1"/>
    <w:link w:val="34"/>
    <w:unhideWhenUsed/>
    <w:uiPriority w:val="99"/>
    <w:pPr>
      <w:tabs>
        <w:tab w:val="center" w:pos="4153"/>
        <w:tab w:val="right" w:pos="8306"/>
      </w:tabs>
      <w:snapToGrid w:val="0"/>
      <w:jc w:val="left"/>
    </w:pPr>
    <w:rPr>
      <w:sz w:val="18"/>
      <w:szCs w:val="18"/>
    </w:rPr>
  </w:style>
  <w:style w:type="paragraph" w:styleId="13">
    <w:name w:val="header"/>
    <w:basedOn w:val="1"/>
    <w:link w:val="26"/>
    <w:unhideWhenUsed/>
    <w:qFormat/>
    <w:uiPriority w:val="99"/>
    <w:pPr>
      <w:tabs>
        <w:tab w:val="center" w:pos="4680"/>
        <w:tab w:val="right" w:pos="9360"/>
      </w:tabs>
    </w:pPr>
  </w:style>
  <w:style w:type="paragraph" w:styleId="14">
    <w:name w:val="toc 1"/>
    <w:basedOn w:val="1"/>
    <w:next w:val="1"/>
    <w:autoRedefine/>
    <w:unhideWhenUsed/>
    <w:uiPriority w:val="39"/>
    <w:pPr>
      <w:spacing w:after="100"/>
    </w:pPr>
  </w:style>
  <w:style w:type="paragraph" w:styleId="15">
    <w:name w:val="toc 4"/>
    <w:basedOn w:val="1"/>
    <w:next w:val="1"/>
    <w:autoRedefine/>
    <w:unhideWhenUsed/>
    <w:uiPriority w:val="39"/>
    <w:pPr>
      <w:spacing w:after="100"/>
      <w:ind w:left="660"/>
    </w:pPr>
  </w:style>
  <w:style w:type="paragraph" w:styleId="16">
    <w:name w:val="Subtitle"/>
    <w:basedOn w:val="1"/>
    <w:next w:val="1"/>
    <w:link w:val="31"/>
    <w:qFormat/>
    <w:uiPriority w:val="11"/>
    <w:pPr>
      <w:ind w:left="86"/>
    </w:pPr>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paragraph" w:styleId="17">
    <w:name w:val="toc 6"/>
    <w:basedOn w:val="1"/>
    <w:next w:val="1"/>
    <w:autoRedefine/>
    <w:unhideWhenUsed/>
    <w:uiPriority w:val="39"/>
    <w:pPr>
      <w:spacing w:after="100"/>
      <w:ind w:left="1100"/>
    </w:pPr>
  </w:style>
  <w:style w:type="paragraph" w:styleId="18">
    <w:name w:val="toc 2"/>
    <w:basedOn w:val="1"/>
    <w:next w:val="1"/>
    <w:autoRedefine/>
    <w:unhideWhenUsed/>
    <w:uiPriority w:val="39"/>
    <w:pPr>
      <w:spacing w:after="100"/>
      <w:ind w:left="220"/>
    </w:pPr>
  </w:style>
  <w:style w:type="paragraph" w:styleId="19">
    <w:name w:val="toc 9"/>
    <w:basedOn w:val="1"/>
    <w:next w:val="1"/>
    <w:autoRedefine/>
    <w:unhideWhenUsed/>
    <w:uiPriority w:val="39"/>
    <w:pPr>
      <w:spacing w:after="100"/>
      <w:ind w:left="1760"/>
    </w:pPr>
  </w:style>
  <w:style w:type="paragraph" w:styleId="20">
    <w:name w:val="Title"/>
    <w:basedOn w:val="1"/>
    <w:next w:val="1"/>
    <w:link w:val="32"/>
    <w:qFormat/>
    <w:uiPriority w:val="10"/>
    <w:pPr>
      <w:pBdr>
        <w:bottom w:val="single" w:color="4472C4" w:themeColor="accent1" w:sz="8" w:space="4"/>
      </w:pBdr>
      <w:spacing w:after="300"/>
      <w:contextualSpacing/>
    </w:pPr>
    <w:rPr>
      <w:rFonts w:asciiTheme="majorHAnsi" w:hAnsiTheme="majorHAnsi" w:eastAsiaTheme="majorEastAsia" w:cstheme="majorBidi"/>
      <w:color w:val="333F50" w:themeColor="text2" w:themeShade="BF"/>
      <w:spacing w:val="5"/>
      <w:kern w:val="28"/>
      <w:sz w:val="52"/>
      <w:szCs w:val="52"/>
    </w:rPr>
  </w:style>
  <w:style w:type="table" w:styleId="22">
    <w:name w:val="Table Grid"/>
    <w:basedOn w:val="2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4">
    <w:name w:val="Emphasis"/>
    <w:basedOn w:val="23"/>
    <w:qFormat/>
    <w:uiPriority w:val="20"/>
    <w:rPr>
      <w:i/>
      <w:iCs/>
    </w:rPr>
  </w:style>
  <w:style w:type="character" w:styleId="25">
    <w:name w:val="Hyperlink"/>
    <w:unhideWhenUsed/>
    <w:uiPriority w:val="99"/>
    <w:rPr>
      <w:color w:val="0563C1" w:themeColor="hyperlink"/>
      <w:u w:val="single"/>
      <w14:textFill>
        <w14:solidFill>
          <w14:schemeClr w14:val="hlink"/>
        </w14:solidFill>
      </w14:textFill>
    </w:rPr>
  </w:style>
  <w:style w:type="character" w:customStyle="1" w:styleId="26">
    <w:name w:val="页眉 字符"/>
    <w:basedOn w:val="23"/>
    <w:link w:val="13"/>
    <w:qFormat/>
    <w:uiPriority w:val="99"/>
  </w:style>
  <w:style w:type="character" w:customStyle="1" w:styleId="27">
    <w:name w:val="标题 1 字符"/>
    <w:basedOn w:val="23"/>
    <w:link w:val="2"/>
    <w:qFormat/>
    <w:uiPriority w:val="9"/>
    <w:rPr>
      <w:rFonts w:asciiTheme="majorHAnsi" w:hAnsiTheme="majorHAnsi" w:eastAsiaTheme="majorEastAsia" w:cstheme="majorBidi"/>
      <w:b/>
      <w:bCs/>
      <w:color w:val="2F5597" w:themeColor="accent1" w:themeShade="BF"/>
      <w:sz w:val="28"/>
      <w:szCs w:val="28"/>
    </w:rPr>
  </w:style>
  <w:style w:type="character" w:customStyle="1" w:styleId="28">
    <w:name w:val="标题 2 字符"/>
    <w:basedOn w:val="23"/>
    <w:link w:val="3"/>
    <w:qFormat/>
    <w:uiPriority w:val="9"/>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customStyle="1" w:styleId="29">
    <w:name w:val="标题 3 字符"/>
    <w:basedOn w:val="23"/>
    <w:link w:val="4"/>
    <w:qFormat/>
    <w:uiPriority w:val="9"/>
    <w:rPr>
      <w:rFonts w:asciiTheme="majorHAnsi" w:hAnsiTheme="majorHAnsi" w:eastAsiaTheme="majorEastAsia" w:cstheme="majorBidi"/>
      <w:b/>
      <w:bCs/>
      <w:color w:val="4472C4" w:themeColor="accent1"/>
      <w14:textFill>
        <w14:solidFill>
          <w14:schemeClr w14:val="accent1"/>
        </w14:solidFill>
      </w14:textFill>
    </w:rPr>
  </w:style>
  <w:style w:type="character" w:customStyle="1" w:styleId="30">
    <w:name w:val="标题 4 字符"/>
    <w:basedOn w:val="23"/>
    <w:link w:val="5"/>
    <w:qFormat/>
    <w:uiPriority w:val="9"/>
    <w:rPr>
      <w:rFonts w:asciiTheme="majorHAnsi" w:hAnsiTheme="majorHAnsi" w:eastAsiaTheme="majorEastAsia" w:cstheme="majorBidi"/>
      <w:b/>
      <w:bCs/>
      <w:i/>
      <w:iCs/>
      <w:color w:val="4472C4" w:themeColor="accent1"/>
      <w14:textFill>
        <w14:solidFill>
          <w14:schemeClr w14:val="accent1"/>
        </w14:solidFill>
      </w14:textFill>
    </w:rPr>
  </w:style>
  <w:style w:type="character" w:customStyle="1" w:styleId="31">
    <w:name w:val="副标题 字符"/>
    <w:basedOn w:val="23"/>
    <w:link w:val="16"/>
    <w:qFormat/>
    <w:uiPriority w:val="11"/>
    <w:rPr>
      <w:rFonts w:asciiTheme="majorHAnsi" w:hAnsiTheme="majorHAnsi" w:eastAsiaTheme="majorEastAsia" w:cstheme="majorBidi"/>
      <w:i/>
      <w:iCs/>
      <w:color w:val="4472C4" w:themeColor="accent1"/>
      <w:spacing w:val="15"/>
      <w:sz w:val="24"/>
      <w:szCs w:val="24"/>
      <w14:textFill>
        <w14:solidFill>
          <w14:schemeClr w14:val="accent1"/>
        </w14:solidFill>
      </w14:textFill>
    </w:rPr>
  </w:style>
  <w:style w:type="character" w:customStyle="1" w:styleId="32">
    <w:name w:val="标题 字符"/>
    <w:basedOn w:val="23"/>
    <w:link w:val="20"/>
    <w:qFormat/>
    <w:uiPriority w:val="10"/>
    <w:rPr>
      <w:rFonts w:asciiTheme="majorHAnsi" w:hAnsiTheme="majorHAnsi" w:eastAsiaTheme="majorEastAsia" w:cstheme="majorBidi"/>
      <w:color w:val="333F50" w:themeColor="text2" w:themeShade="BF"/>
      <w:spacing w:val="5"/>
      <w:kern w:val="28"/>
      <w:sz w:val="52"/>
      <w:szCs w:val="52"/>
    </w:rPr>
  </w:style>
  <w:style w:type="paragraph" w:customStyle="1" w:styleId="33">
    <w:name w:val="TOC Heading"/>
    <w:semiHidden/>
    <w:unhideWhenUsed/>
    <w:qFormat/>
    <w:uiPriority w:val="39"/>
    <w:pPr>
      <w:keepNext/>
      <w:keepLines/>
      <w:spacing w:before="480" w:after="0" w:line="276" w:lineRule="auto"/>
    </w:pPr>
    <w:rPr>
      <w:rFonts w:asciiTheme="majorHAnsi" w:hAnsiTheme="majorHAnsi" w:eastAsiaTheme="majorEastAsia" w:cstheme="majorBidi"/>
      <w:b/>
      <w:bCs/>
      <w:color w:val="2F5597" w:themeColor="accent1" w:themeShade="BF"/>
      <w:sz w:val="28"/>
      <w:szCs w:val="28"/>
      <w:lang w:val="en-US" w:eastAsia="en-US" w:bidi="ar-SA"/>
    </w:rPr>
  </w:style>
  <w:style w:type="character" w:customStyle="1" w:styleId="34">
    <w:name w:val="页脚 字符"/>
    <w:basedOn w:val="23"/>
    <w:link w:val="12"/>
    <w:uiPriority w:val="99"/>
    <w:rPr>
      <w:rFonts w:ascii="Calibri" w:hAnsi="Calibri" w:eastAsia="等线" w:cs="21"/>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19879</Words>
  <Characters>23328</Characters>
  <Lines>202</Lines>
  <Paragraphs>56</Paragraphs>
  <TotalTime>11</TotalTime>
  <ScaleCrop>false</ScaleCrop>
  <LinksUpToDate>false</LinksUpToDate>
  <CharactersWithSpaces>24068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2025-02-17T09:15:00Z</dcterms:created>
  <dc:creator>Windows 用户</dc:creator>
  <cp:lastModifiedBy>吴</cp:lastModifiedBy>
  <dcterms:modified xsi:type="dcterms:W3CDTF">2025-02-17T10:55:00Z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eyJoZGlkIjoiNzMwYzM5MWZlMDlmYzMxOWU1NWNlMzQ2MGQyZTUyZDMiLCJ1c2VySWQiOiIxMTQ3Mjg0OTMzIn0=</vt:lpwstr>
  </property>
  <property fmtid="{D5CDD505-2E9C-101B-9397-08002B2CF9AE}" pid="3" name="KSOProductBuildVer">
    <vt:lpwstr>2052-12.1.0.19770</vt:lpwstr>
  </property>
  <property fmtid="{D5CDD505-2E9C-101B-9397-08002B2CF9AE}" pid="4" name="ICV">
    <vt:lpwstr>ABDEB48E69ED4E0DB7461E532504AC16_12</vt:lpwstr>
  </property>
</Properties>
</file>